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D222DE" w14:textId="1E284008" w:rsidR="00B66051" w:rsidRPr="00B66051" w:rsidRDefault="00B66051" w:rsidP="00B66051">
      <w:r>
        <w:rPr>
          <w:noProof/>
          <w:lang w:eastAsia="en-GB"/>
        </w:rPr>
        <w:drawing>
          <wp:inline distT="0" distB="0" distL="0" distR="0" wp14:anchorId="6B910FD7" wp14:editId="2BA5CC17">
            <wp:extent cx="6083450" cy="2153004"/>
            <wp:effectExtent l="0" t="0" r="0" b="0"/>
            <wp:docPr id="11" name="Picture 1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66903" cy="2182539"/>
                    </a:xfrm>
                    <a:prstGeom prst="rect">
                      <a:avLst/>
                    </a:prstGeom>
                    <a:noFill/>
                    <a:ln>
                      <a:noFill/>
                    </a:ln>
                  </pic:spPr>
                </pic:pic>
              </a:graphicData>
            </a:graphic>
          </wp:inline>
        </w:drawing>
      </w:r>
    </w:p>
    <w:p w14:paraId="77A31985" w14:textId="2BEE9F5B" w:rsidR="2B19E321" w:rsidRPr="00322572" w:rsidRDefault="2B19E321" w:rsidP="18819E97">
      <w:pPr>
        <w:pStyle w:val="Title"/>
        <w:jc w:val="center"/>
        <w:rPr>
          <w:color w:val="4472C4" w:themeColor="accent1"/>
          <w:lang w:val="fr-FR"/>
        </w:rPr>
      </w:pPr>
      <w:proofErr w:type="spellStart"/>
      <w:r w:rsidRPr="005C7978">
        <w:rPr>
          <w:color w:val="4472C4" w:themeColor="accent1"/>
          <w:lang w:val="fr-FR"/>
        </w:rPr>
        <w:t>Technology</w:t>
      </w:r>
      <w:proofErr w:type="spellEnd"/>
      <w:r w:rsidR="007E2F4E" w:rsidRPr="00322572">
        <w:rPr>
          <w:color w:val="4472C4" w:themeColor="accent1"/>
          <w:lang w:val="fr-FR"/>
        </w:rPr>
        <w:t xml:space="preserve"> </w:t>
      </w:r>
      <w:r w:rsidRPr="00322572">
        <w:rPr>
          <w:color w:val="4472C4" w:themeColor="accent1"/>
          <w:lang w:val="fr-FR"/>
        </w:rPr>
        <w:t>Services</w:t>
      </w:r>
    </w:p>
    <w:p w14:paraId="34C36E19" w14:textId="4AABCC7A" w:rsidR="18819E97" w:rsidRPr="00322572" w:rsidRDefault="18819E97" w:rsidP="18819E97">
      <w:pPr>
        <w:rPr>
          <w:color w:val="4472C4" w:themeColor="accent1"/>
          <w:lang w:val="fr-FR"/>
        </w:rPr>
      </w:pPr>
    </w:p>
    <w:p w14:paraId="3BBD823D" w14:textId="7FE818C7" w:rsidR="002D2D44" w:rsidRPr="00322572" w:rsidRDefault="6CDF4B14" w:rsidP="00F76B25">
      <w:pPr>
        <w:jc w:val="center"/>
        <w:rPr>
          <w:lang w:val="fr-FR"/>
        </w:rPr>
      </w:pPr>
      <w:r w:rsidRPr="00322572">
        <w:rPr>
          <w:rFonts w:asciiTheme="majorHAnsi" w:eastAsiaTheme="majorEastAsia" w:hAnsiTheme="majorHAnsi" w:cstheme="majorBidi"/>
          <w:color w:val="4472C4" w:themeColor="accent1"/>
          <w:sz w:val="56"/>
          <w:szCs w:val="56"/>
          <w:lang w:val="fr-FR"/>
        </w:rPr>
        <w:t>TS</w:t>
      </w:r>
      <w:r w:rsidR="007E2F4E" w:rsidRPr="00322572">
        <w:rPr>
          <w:rFonts w:asciiTheme="majorHAnsi" w:eastAsiaTheme="majorEastAsia" w:hAnsiTheme="majorHAnsi" w:cstheme="majorBidi"/>
          <w:color w:val="4472C4" w:themeColor="accent1"/>
          <w:sz w:val="56"/>
          <w:szCs w:val="56"/>
          <w:lang w:val="fr-FR"/>
        </w:rPr>
        <w:t xml:space="preserve"> </w:t>
      </w:r>
      <w:proofErr w:type="spellStart"/>
      <w:r w:rsidRPr="00322572">
        <w:rPr>
          <w:rFonts w:asciiTheme="majorHAnsi" w:eastAsiaTheme="majorEastAsia" w:hAnsiTheme="majorHAnsi" w:cstheme="majorBidi"/>
          <w:color w:val="4472C4" w:themeColor="accent1"/>
          <w:sz w:val="56"/>
          <w:szCs w:val="56"/>
          <w:lang w:val="fr-FR"/>
        </w:rPr>
        <w:t>Representat</w:t>
      </w:r>
      <w:r w:rsidR="00FD2C09" w:rsidRPr="00322572">
        <w:rPr>
          <w:rFonts w:asciiTheme="majorHAnsi" w:eastAsiaTheme="majorEastAsia" w:hAnsiTheme="majorHAnsi" w:cstheme="majorBidi"/>
          <w:color w:val="4472C4" w:themeColor="accent1"/>
          <w:sz w:val="56"/>
          <w:szCs w:val="56"/>
          <w:lang w:val="fr-FR"/>
        </w:rPr>
        <w:t>iv</w:t>
      </w:r>
      <w:r w:rsidR="00F76B25" w:rsidRPr="00322572">
        <w:rPr>
          <w:rFonts w:asciiTheme="majorHAnsi" w:eastAsiaTheme="majorEastAsia" w:hAnsiTheme="majorHAnsi" w:cstheme="majorBidi"/>
          <w:color w:val="4472C4" w:themeColor="accent1"/>
          <w:sz w:val="56"/>
          <w:szCs w:val="56"/>
          <w:lang w:val="fr-FR"/>
        </w:rPr>
        <w:t>e</w:t>
      </w:r>
      <w:proofErr w:type="spellEnd"/>
      <w:r w:rsidR="00F76B25" w:rsidRPr="00322572">
        <w:rPr>
          <w:rFonts w:asciiTheme="majorHAnsi" w:eastAsiaTheme="majorEastAsia" w:hAnsiTheme="majorHAnsi" w:cstheme="majorBidi"/>
          <w:color w:val="4472C4" w:themeColor="accent1"/>
          <w:sz w:val="56"/>
          <w:szCs w:val="56"/>
          <w:lang w:val="fr-FR"/>
        </w:rPr>
        <w:t xml:space="preserve"> </w:t>
      </w:r>
      <w:proofErr w:type="spellStart"/>
      <w:r w:rsidR="007063A7" w:rsidRPr="00322572">
        <w:rPr>
          <w:rFonts w:asciiTheme="majorHAnsi" w:eastAsiaTheme="majorEastAsia" w:hAnsiTheme="majorHAnsi" w:cstheme="majorBidi"/>
          <w:color w:val="4472C4" w:themeColor="accent1"/>
          <w:sz w:val="56"/>
          <w:szCs w:val="56"/>
          <w:lang w:val="fr-FR"/>
        </w:rPr>
        <w:t>Procurement</w:t>
      </w:r>
      <w:proofErr w:type="spellEnd"/>
      <w:r w:rsidR="007063A7" w:rsidRPr="00322572">
        <w:rPr>
          <w:rFonts w:asciiTheme="majorHAnsi" w:eastAsiaTheme="majorEastAsia" w:hAnsiTheme="majorHAnsi" w:cstheme="majorBidi"/>
          <w:color w:val="4472C4" w:themeColor="accent1"/>
          <w:sz w:val="56"/>
          <w:szCs w:val="56"/>
          <w:lang w:val="fr-FR"/>
        </w:rPr>
        <w:t xml:space="preserve"> </w:t>
      </w:r>
      <w:r w:rsidR="00F76B25" w:rsidRPr="00322572">
        <w:rPr>
          <w:rFonts w:asciiTheme="majorHAnsi" w:eastAsiaTheme="majorEastAsia" w:hAnsiTheme="majorHAnsi" w:cstheme="majorBidi"/>
          <w:color w:val="4472C4" w:themeColor="accent1"/>
          <w:sz w:val="56"/>
          <w:szCs w:val="56"/>
          <w:lang w:val="fr-FR"/>
        </w:rPr>
        <w:t>Guidance Document</w:t>
      </w:r>
    </w:p>
    <w:sdt>
      <w:sdtPr>
        <w:rPr>
          <w:rFonts w:asciiTheme="minorHAnsi" w:eastAsiaTheme="minorEastAsia" w:hAnsiTheme="minorHAnsi" w:cstheme="minorBidi"/>
          <w:color w:val="auto"/>
          <w:sz w:val="22"/>
          <w:szCs w:val="22"/>
          <w:lang w:val="en-GB"/>
        </w:rPr>
        <w:id w:val="1433366991"/>
        <w:docPartObj>
          <w:docPartGallery w:val="Table of Contents"/>
          <w:docPartUnique/>
        </w:docPartObj>
      </w:sdtPr>
      <w:sdtEndPr>
        <w:rPr>
          <w:lang w:val="en-IE"/>
        </w:rPr>
      </w:sdtEndPr>
      <w:sdtContent>
        <w:p w14:paraId="70B8D69E" w14:textId="5CBC3802" w:rsidR="00114334" w:rsidRPr="00322572" w:rsidRDefault="00114334">
          <w:pPr>
            <w:pStyle w:val="TOCHeading"/>
            <w:rPr>
              <w:lang w:val="fr-FR"/>
            </w:rPr>
          </w:pPr>
          <w:r w:rsidRPr="00322572">
            <w:rPr>
              <w:lang w:val="fr-FR"/>
            </w:rPr>
            <w:t>Contents</w:t>
          </w:r>
        </w:p>
        <w:p w14:paraId="61D8E41E" w14:textId="6D668E5B" w:rsidR="00B0691A" w:rsidRDefault="0034667F">
          <w:pPr>
            <w:pStyle w:val="TOC2"/>
            <w:rPr>
              <w:rFonts w:eastAsiaTheme="minorEastAsia"/>
              <w:noProof/>
              <w:kern w:val="2"/>
              <w:sz w:val="24"/>
              <w:szCs w:val="24"/>
              <w:lang w:val="en-GB" w:eastAsia="en-GB"/>
              <w14:ligatures w14:val="standardContextual"/>
            </w:rPr>
          </w:pPr>
          <w:r>
            <w:fldChar w:fldCharType="begin"/>
          </w:r>
          <w:r w:rsidR="00114334">
            <w:instrText>TOC \o "1-3" \z \u \h</w:instrText>
          </w:r>
          <w:r>
            <w:fldChar w:fldCharType="separate"/>
          </w:r>
          <w:hyperlink w:anchor="_Toc197938789" w:history="1">
            <w:r w:rsidR="00B0691A" w:rsidRPr="00E82E46">
              <w:rPr>
                <w:rStyle w:val="Hyperlink"/>
                <w:noProof/>
              </w:rPr>
              <w:t>Introduction:</w:t>
            </w:r>
            <w:r w:rsidR="00B0691A">
              <w:rPr>
                <w:noProof/>
                <w:webHidden/>
              </w:rPr>
              <w:tab/>
            </w:r>
            <w:r w:rsidR="00B0691A">
              <w:rPr>
                <w:noProof/>
                <w:webHidden/>
              </w:rPr>
              <w:fldChar w:fldCharType="begin"/>
            </w:r>
            <w:r w:rsidR="00B0691A">
              <w:rPr>
                <w:noProof/>
                <w:webHidden/>
              </w:rPr>
              <w:instrText xml:space="preserve"> PAGEREF _Toc197938789 \h </w:instrText>
            </w:r>
            <w:r w:rsidR="00B0691A">
              <w:rPr>
                <w:noProof/>
                <w:webHidden/>
              </w:rPr>
            </w:r>
            <w:r w:rsidR="00B0691A">
              <w:rPr>
                <w:noProof/>
                <w:webHidden/>
              </w:rPr>
              <w:fldChar w:fldCharType="separate"/>
            </w:r>
            <w:r w:rsidR="00B0691A">
              <w:rPr>
                <w:noProof/>
                <w:webHidden/>
              </w:rPr>
              <w:t>2</w:t>
            </w:r>
            <w:r w:rsidR="00B0691A">
              <w:rPr>
                <w:noProof/>
                <w:webHidden/>
              </w:rPr>
              <w:fldChar w:fldCharType="end"/>
            </w:r>
          </w:hyperlink>
        </w:p>
        <w:p w14:paraId="58B42F83" w14:textId="4A5DEA6C" w:rsidR="00B0691A" w:rsidRDefault="00B0691A">
          <w:pPr>
            <w:pStyle w:val="TOC2"/>
            <w:rPr>
              <w:rFonts w:eastAsiaTheme="minorEastAsia"/>
              <w:noProof/>
              <w:kern w:val="2"/>
              <w:sz w:val="24"/>
              <w:szCs w:val="24"/>
              <w:lang w:val="en-GB" w:eastAsia="en-GB"/>
              <w14:ligatures w14:val="standardContextual"/>
            </w:rPr>
          </w:pPr>
          <w:hyperlink w:anchor="_Toc197938790" w:history="1">
            <w:r w:rsidRPr="00E82E46">
              <w:rPr>
                <w:rStyle w:val="Hyperlink"/>
                <w:noProof/>
              </w:rPr>
              <w:t>ICT Project Office:</w:t>
            </w:r>
            <w:r>
              <w:rPr>
                <w:noProof/>
                <w:webHidden/>
              </w:rPr>
              <w:tab/>
            </w:r>
            <w:r>
              <w:rPr>
                <w:noProof/>
                <w:webHidden/>
              </w:rPr>
              <w:fldChar w:fldCharType="begin"/>
            </w:r>
            <w:r>
              <w:rPr>
                <w:noProof/>
                <w:webHidden/>
              </w:rPr>
              <w:instrText xml:space="preserve"> PAGEREF _Toc197938790 \h </w:instrText>
            </w:r>
            <w:r>
              <w:rPr>
                <w:noProof/>
                <w:webHidden/>
              </w:rPr>
            </w:r>
            <w:r>
              <w:rPr>
                <w:noProof/>
                <w:webHidden/>
              </w:rPr>
              <w:fldChar w:fldCharType="separate"/>
            </w:r>
            <w:r>
              <w:rPr>
                <w:noProof/>
                <w:webHidden/>
              </w:rPr>
              <w:t>2</w:t>
            </w:r>
            <w:r>
              <w:rPr>
                <w:noProof/>
                <w:webHidden/>
              </w:rPr>
              <w:fldChar w:fldCharType="end"/>
            </w:r>
          </w:hyperlink>
        </w:p>
        <w:p w14:paraId="138F8704" w14:textId="1B59094B" w:rsidR="00B0691A" w:rsidRDefault="00B0691A">
          <w:pPr>
            <w:pStyle w:val="TOC2"/>
            <w:rPr>
              <w:rFonts w:eastAsiaTheme="minorEastAsia"/>
              <w:noProof/>
              <w:kern w:val="2"/>
              <w:sz w:val="24"/>
              <w:szCs w:val="24"/>
              <w:lang w:val="en-GB" w:eastAsia="en-GB"/>
              <w14:ligatures w14:val="standardContextual"/>
            </w:rPr>
          </w:pPr>
          <w:hyperlink w:anchor="_Toc197938791" w:history="1">
            <w:r w:rsidRPr="00E82E46">
              <w:rPr>
                <w:rStyle w:val="Hyperlink"/>
                <w:noProof/>
              </w:rPr>
              <w:t>Roles &amp; Responsibilities (RACI):</w:t>
            </w:r>
            <w:r>
              <w:rPr>
                <w:noProof/>
                <w:webHidden/>
              </w:rPr>
              <w:tab/>
            </w:r>
            <w:r>
              <w:rPr>
                <w:noProof/>
                <w:webHidden/>
              </w:rPr>
              <w:fldChar w:fldCharType="begin"/>
            </w:r>
            <w:r>
              <w:rPr>
                <w:noProof/>
                <w:webHidden/>
              </w:rPr>
              <w:instrText xml:space="preserve"> PAGEREF _Toc197938791 \h </w:instrText>
            </w:r>
            <w:r>
              <w:rPr>
                <w:noProof/>
                <w:webHidden/>
              </w:rPr>
            </w:r>
            <w:r>
              <w:rPr>
                <w:noProof/>
                <w:webHidden/>
              </w:rPr>
              <w:fldChar w:fldCharType="separate"/>
            </w:r>
            <w:r>
              <w:rPr>
                <w:noProof/>
                <w:webHidden/>
              </w:rPr>
              <w:t>2</w:t>
            </w:r>
            <w:r>
              <w:rPr>
                <w:noProof/>
                <w:webHidden/>
              </w:rPr>
              <w:fldChar w:fldCharType="end"/>
            </w:r>
          </w:hyperlink>
        </w:p>
        <w:p w14:paraId="043B5071" w14:textId="5E54CC96" w:rsidR="00B0691A" w:rsidRDefault="00B0691A">
          <w:pPr>
            <w:pStyle w:val="TOC2"/>
            <w:rPr>
              <w:rFonts w:eastAsiaTheme="minorEastAsia"/>
              <w:noProof/>
              <w:kern w:val="2"/>
              <w:sz w:val="24"/>
              <w:szCs w:val="24"/>
              <w:lang w:val="en-GB" w:eastAsia="en-GB"/>
              <w14:ligatures w14:val="standardContextual"/>
            </w:rPr>
          </w:pPr>
          <w:hyperlink w:anchor="_Toc197938792" w:history="1">
            <w:r w:rsidRPr="00E82E46">
              <w:rPr>
                <w:rStyle w:val="Hyperlink"/>
                <w:noProof/>
              </w:rPr>
              <w:t>Appendix A:  Example usage of the procedure:</w:t>
            </w:r>
            <w:r>
              <w:rPr>
                <w:noProof/>
                <w:webHidden/>
              </w:rPr>
              <w:tab/>
            </w:r>
            <w:r>
              <w:rPr>
                <w:noProof/>
                <w:webHidden/>
              </w:rPr>
              <w:fldChar w:fldCharType="begin"/>
            </w:r>
            <w:r>
              <w:rPr>
                <w:noProof/>
                <w:webHidden/>
              </w:rPr>
              <w:instrText xml:space="preserve"> PAGEREF _Toc197938792 \h </w:instrText>
            </w:r>
            <w:r>
              <w:rPr>
                <w:noProof/>
                <w:webHidden/>
              </w:rPr>
            </w:r>
            <w:r>
              <w:rPr>
                <w:noProof/>
                <w:webHidden/>
              </w:rPr>
              <w:fldChar w:fldCharType="separate"/>
            </w:r>
            <w:r>
              <w:rPr>
                <w:noProof/>
                <w:webHidden/>
              </w:rPr>
              <w:t>6</w:t>
            </w:r>
            <w:r>
              <w:rPr>
                <w:noProof/>
                <w:webHidden/>
              </w:rPr>
              <w:fldChar w:fldCharType="end"/>
            </w:r>
          </w:hyperlink>
        </w:p>
        <w:p w14:paraId="7289A410" w14:textId="614BDDC6" w:rsidR="00B0691A" w:rsidRDefault="00B0691A">
          <w:pPr>
            <w:pStyle w:val="TOC2"/>
            <w:rPr>
              <w:rFonts w:eastAsiaTheme="minorEastAsia"/>
              <w:noProof/>
              <w:kern w:val="2"/>
              <w:sz w:val="24"/>
              <w:szCs w:val="24"/>
              <w:lang w:val="en-GB" w:eastAsia="en-GB"/>
              <w14:ligatures w14:val="standardContextual"/>
            </w:rPr>
          </w:pPr>
          <w:hyperlink w:anchor="_Toc197938793" w:history="1">
            <w:r w:rsidRPr="00E82E46">
              <w:rPr>
                <w:rStyle w:val="Hyperlink"/>
                <w:noProof/>
                <w:lang w:val="fr-FR"/>
              </w:rPr>
              <w:t>Appendix B:  Relevant Policies, Regulations, etc.</w:t>
            </w:r>
            <w:r>
              <w:rPr>
                <w:noProof/>
                <w:webHidden/>
              </w:rPr>
              <w:tab/>
            </w:r>
            <w:r>
              <w:rPr>
                <w:noProof/>
                <w:webHidden/>
              </w:rPr>
              <w:fldChar w:fldCharType="begin"/>
            </w:r>
            <w:r>
              <w:rPr>
                <w:noProof/>
                <w:webHidden/>
              </w:rPr>
              <w:instrText xml:space="preserve"> PAGEREF _Toc197938793 \h </w:instrText>
            </w:r>
            <w:r>
              <w:rPr>
                <w:noProof/>
                <w:webHidden/>
              </w:rPr>
            </w:r>
            <w:r>
              <w:rPr>
                <w:noProof/>
                <w:webHidden/>
              </w:rPr>
              <w:fldChar w:fldCharType="separate"/>
            </w:r>
            <w:r>
              <w:rPr>
                <w:noProof/>
                <w:webHidden/>
              </w:rPr>
              <w:t>6</w:t>
            </w:r>
            <w:r>
              <w:rPr>
                <w:noProof/>
                <w:webHidden/>
              </w:rPr>
              <w:fldChar w:fldCharType="end"/>
            </w:r>
          </w:hyperlink>
        </w:p>
        <w:p w14:paraId="13A9B967" w14:textId="7744AC8C" w:rsidR="00EF0C67" w:rsidRPr="00EF0C67" w:rsidRDefault="0034667F" w:rsidP="00F228AE">
          <w:pPr>
            <w:pStyle w:val="TOC2"/>
          </w:pPr>
          <w:r>
            <w:fldChar w:fldCharType="end"/>
          </w:r>
        </w:p>
        <w:tbl>
          <w:tblPr>
            <w:tblStyle w:val="TableGrid"/>
            <w:tblpPr w:leftFromText="180" w:rightFromText="180" w:vertAnchor="text" w:horzAnchor="margin" w:tblpY="261"/>
            <w:tblW w:w="9634" w:type="dxa"/>
            <w:tblLayout w:type="fixed"/>
            <w:tblLook w:val="06A0" w:firstRow="1" w:lastRow="0" w:firstColumn="1" w:lastColumn="0" w:noHBand="1" w:noVBand="1"/>
          </w:tblPr>
          <w:tblGrid>
            <w:gridCol w:w="988"/>
            <w:gridCol w:w="2206"/>
            <w:gridCol w:w="2206"/>
            <w:gridCol w:w="4234"/>
          </w:tblGrid>
          <w:tr w:rsidR="00AC27E3" w:rsidRPr="00527D7E" w14:paraId="27108780" w14:textId="77777777" w:rsidTr="00AC27E3">
            <w:trPr>
              <w:trHeight w:val="175"/>
            </w:trPr>
            <w:tc>
              <w:tcPr>
                <w:tcW w:w="988" w:type="dxa"/>
              </w:tcPr>
              <w:p w14:paraId="5DA589E6" w14:textId="77777777" w:rsidR="00AC27E3" w:rsidRPr="00FF2FE6" w:rsidRDefault="00AC27E3" w:rsidP="00AC27E3">
                <w:pPr>
                  <w:rPr>
                    <w:b/>
                    <w:bCs/>
                  </w:rPr>
                </w:pPr>
                <w:r w:rsidRPr="00FF2FE6">
                  <w:rPr>
                    <w:b/>
                    <w:bCs/>
                  </w:rPr>
                  <w:t>Version</w:t>
                </w:r>
              </w:p>
            </w:tc>
            <w:tc>
              <w:tcPr>
                <w:tcW w:w="2206" w:type="dxa"/>
              </w:tcPr>
              <w:p w14:paraId="32A82F7F" w14:textId="77777777" w:rsidR="00AC27E3" w:rsidRPr="00FF2FE6" w:rsidRDefault="00AC27E3" w:rsidP="00AC27E3">
                <w:pPr>
                  <w:rPr>
                    <w:b/>
                    <w:bCs/>
                  </w:rPr>
                </w:pPr>
                <w:r w:rsidRPr="00FF2FE6">
                  <w:rPr>
                    <w:b/>
                    <w:bCs/>
                  </w:rPr>
                  <w:t>Edited By</w:t>
                </w:r>
              </w:p>
            </w:tc>
            <w:tc>
              <w:tcPr>
                <w:tcW w:w="2206" w:type="dxa"/>
              </w:tcPr>
              <w:p w14:paraId="7932E709" w14:textId="77777777" w:rsidR="00AC27E3" w:rsidRPr="00FF2FE6" w:rsidRDefault="00AC27E3" w:rsidP="00AC27E3">
                <w:pPr>
                  <w:rPr>
                    <w:b/>
                    <w:bCs/>
                  </w:rPr>
                </w:pPr>
                <w:r w:rsidRPr="00FF2FE6">
                  <w:rPr>
                    <w:b/>
                    <w:bCs/>
                  </w:rPr>
                  <w:t>Date</w:t>
                </w:r>
              </w:p>
            </w:tc>
            <w:tc>
              <w:tcPr>
                <w:tcW w:w="4234" w:type="dxa"/>
              </w:tcPr>
              <w:p w14:paraId="30D6448C" w14:textId="77777777" w:rsidR="00AC27E3" w:rsidRPr="00FF2FE6" w:rsidRDefault="00AC27E3" w:rsidP="00AC27E3">
                <w:pPr>
                  <w:rPr>
                    <w:b/>
                    <w:bCs/>
                  </w:rPr>
                </w:pPr>
                <w:r w:rsidRPr="00FF2FE6">
                  <w:rPr>
                    <w:b/>
                    <w:bCs/>
                  </w:rPr>
                  <w:t>Notes</w:t>
                </w:r>
              </w:p>
            </w:tc>
          </w:tr>
          <w:tr w:rsidR="00AC27E3" w:rsidRPr="00527D7E" w14:paraId="0253C838" w14:textId="77777777" w:rsidTr="00AC27E3">
            <w:trPr>
              <w:trHeight w:val="107"/>
            </w:trPr>
            <w:tc>
              <w:tcPr>
                <w:tcW w:w="988" w:type="dxa"/>
              </w:tcPr>
              <w:p w14:paraId="402B0EC5" w14:textId="77777777" w:rsidR="00AC27E3" w:rsidRPr="00FF2FE6" w:rsidRDefault="00AC27E3" w:rsidP="00AC27E3">
                <w:r w:rsidRPr="00FF2FE6">
                  <w:t>V1.0</w:t>
                </w:r>
              </w:p>
            </w:tc>
            <w:tc>
              <w:tcPr>
                <w:tcW w:w="2206" w:type="dxa"/>
              </w:tcPr>
              <w:p w14:paraId="4EE26A2A" w14:textId="77777777" w:rsidR="00AC27E3" w:rsidRPr="00FF2FE6" w:rsidRDefault="00AC27E3" w:rsidP="00AC27E3">
                <w:r w:rsidRPr="00FF2FE6">
                  <w:t>T. Roche</w:t>
                </w:r>
              </w:p>
            </w:tc>
            <w:tc>
              <w:tcPr>
                <w:tcW w:w="2206" w:type="dxa"/>
              </w:tcPr>
              <w:p w14:paraId="5F0FBBDA" w14:textId="591EF45F" w:rsidR="00AC27E3" w:rsidRPr="00FF2FE6" w:rsidRDefault="00E91532" w:rsidP="00AC27E3">
                <w:r>
                  <w:t>31</w:t>
                </w:r>
                <w:r w:rsidR="00AC27E3" w:rsidRPr="00FF2FE6">
                  <w:t>/03/2025</w:t>
                </w:r>
              </w:p>
            </w:tc>
            <w:tc>
              <w:tcPr>
                <w:tcW w:w="4234" w:type="dxa"/>
              </w:tcPr>
              <w:p w14:paraId="79A677ED" w14:textId="77777777" w:rsidR="00AC27E3" w:rsidRPr="00FF2FE6" w:rsidRDefault="00AC27E3" w:rsidP="00AC27E3">
                <w:r w:rsidRPr="00FF2FE6">
                  <w:t>Initial Draft</w:t>
                </w:r>
              </w:p>
            </w:tc>
          </w:tr>
          <w:tr w:rsidR="00AC27E3" w:rsidRPr="00527D7E" w14:paraId="0BF26068" w14:textId="77777777" w:rsidTr="00AC27E3">
            <w:trPr>
              <w:trHeight w:val="141"/>
            </w:trPr>
            <w:tc>
              <w:tcPr>
                <w:tcW w:w="988" w:type="dxa"/>
              </w:tcPr>
              <w:p w14:paraId="6334CF67" w14:textId="787FB0AD" w:rsidR="00AC27E3" w:rsidRPr="00FF2FE6" w:rsidRDefault="005107A4" w:rsidP="00AC27E3">
                <w:r>
                  <w:t>V2.0</w:t>
                </w:r>
              </w:p>
            </w:tc>
            <w:tc>
              <w:tcPr>
                <w:tcW w:w="2206" w:type="dxa"/>
              </w:tcPr>
              <w:p w14:paraId="7C05920F" w14:textId="019F5EE2" w:rsidR="00AC27E3" w:rsidRPr="00FF2FE6" w:rsidRDefault="005107A4" w:rsidP="00AC27E3">
                <w:r>
                  <w:t>T. Roche</w:t>
                </w:r>
              </w:p>
            </w:tc>
            <w:tc>
              <w:tcPr>
                <w:tcW w:w="2206" w:type="dxa"/>
              </w:tcPr>
              <w:p w14:paraId="7CC15304" w14:textId="3D3CCF48" w:rsidR="00AC27E3" w:rsidRPr="00FF2FE6" w:rsidRDefault="005107A4" w:rsidP="00AC27E3">
                <w:r>
                  <w:t>02/05/2025</w:t>
                </w:r>
              </w:p>
            </w:tc>
            <w:tc>
              <w:tcPr>
                <w:tcW w:w="4234" w:type="dxa"/>
              </w:tcPr>
              <w:p w14:paraId="1F9AAD2D" w14:textId="5863AE07" w:rsidR="00AC27E3" w:rsidRPr="00FF2FE6" w:rsidRDefault="005107A4" w:rsidP="00AC27E3">
                <w:r>
                  <w:t xml:space="preserve">Edited </w:t>
                </w:r>
                <w:r w:rsidR="00334C0C">
                  <w:t>following TSMT feedback</w:t>
                </w:r>
              </w:p>
            </w:tc>
          </w:tr>
          <w:tr w:rsidR="00AC27E3" w:rsidRPr="00527D7E" w14:paraId="2B59DD4B" w14:textId="77777777" w:rsidTr="00AC27E3">
            <w:trPr>
              <w:trHeight w:val="141"/>
            </w:trPr>
            <w:tc>
              <w:tcPr>
                <w:tcW w:w="988" w:type="dxa"/>
              </w:tcPr>
              <w:p w14:paraId="6C692D13" w14:textId="52A147EE" w:rsidR="00AC27E3" w:rsidRPr="00FF2FE6" w:rsidRDefault="00974920" w:rsidP="00AC27E3">
                <w:r>
                  <w:t>V3.0</w:t>
                </w:r>
              </w:p>
            </w:tc>
            <w:tc>
              <w:tcPr>
                <w:tcW w:w="2206" w:type="dxa"/>
              </w:tcPr>
              <w:p w14:paraId="19F3340E" w14:textId="5390B5D3" w:rsidR="00AC27E3" w:rsidRPr="00FF2FE6" w:rsidRDefault="00974920" w:rsidP="00AC27E3">
                <w:r>
                  <w:t>T. Roche</w:t>
                </w:r>
              </w:p>
            </w:tc>
            <w:tc>
              <w:tcPr>
                <w:tcW w:w="2206" w:type="dxa"/>
              </w:tcPr>
              <w:p w14:paraId="2220C432" w14:textId="7B9BF93C" w:rsidR="00AC27E3" w:rsidRPr="00FF2FE6" w:rsidRDefault="00974920" w:rsidP="00AC27E3">
                <w:r>
                  <w:t>04/06/2025</w:t>
                </w:r>
              </w:p>
            </w:tc>
            <w:tc>
              <w:tcPr>
                <w:tcW w:w="4234" w:type="dxa"/>
              </w:tcPr>
              <w:p w14:paraId="5E137419" w14:textId="451198F3" w:rsidR="00AC27E3" w:rsidRPr="00FF2FE6" w:rsidRDefault="00974920" w:rsidP="00AC27E3">
                <w:r>
                  <w:t>Edited to include EAA</w:t>
                </w:r>
              </w:p>
            </w:tc>
          </w:tr>
          <w:tr w:rsidR="00AC27E3" w14:paraId="67261312" w14:textId="77777777" w:rsidTr="00AC27E3">
            <w:trPr>
              <w:trHeight w:val="141"/>
            </w:trPr>
            <w:tc>
              <w:tcPr>
                <w:tcW w:w="988" w:type="dxa"/>
              </w:tcPr>
              <w:p w14:paraId="318B438A" w14:textId="77777777" w:rsidR="003F70EF" w:rsidRPr="00FF2FE6" w:rsidRDefault="003F70EF" w:rsidP="00AC27E3"/>
            </w:tc>
            <w:tc>
              <w:tcPr>
                <w:tcW w:w="2206" w:type="dxa"/>
              </w:tcPr>
              <w:p w14:paraId="46AACEF0" w14:textId="77777777" w:rsidR="00AC27E3" w:rsidRPr="00FF2FE6" w:rsidRDefault="00AC27E3" w:rsidP="00AC27E3"/>
            </w:tc>
            <w:tc>
              <w:tcPr>
                <w:tcW w:w="2206" w:type="dxa"/>
              </w:tcPr>
              <w:p w14:paraId="21D1A3CF" w14:textId="77777777" w:rsidR="00AC27E3" w:rsidRPr="00FF2FE6" w:rsidRDefault="00AC27E3" w:rsidP="00AC27E3"/>
            </w:tc>
            <w:tc>
              <w:tcPr>
                <w:tcW w:w="4234" w:type="dxa"/>
              </w:tcPr>
              <w:p w14:paraId="0285EEC8" w14:textId="77777777" w:rsidR="00AC27E3" w:rsidRPr="00FF2FE6" w:rsidRDefault="00AC27E3" w:rsidP="00AC27E3"/>
            </w:tc>
          </w:tr>
        </w:tbl>
        <w:p w14:paraId="79B27845" w14:textId="56329888" w:rsidR="002F6CE9" w:rsidRDefault="00000000" w:rsidP="003F70EF">
          <w:pPr>
            <w:pStyle w:val="TOC2"/>
            <w:ind w:left="0"/>
          </w:pPr>
        </w:p>
      </w:sdtContent>
    </w:sdt>
    <w:p w14:paraId="41BA3816" w14:textId="701181F8" w:rsidR="00114334" w:rsidRPr="002F6CE9" w:rsidRDefault="002F6CE9" w:rsidP="002F6CE9">
      <w:pPr>
        <w:pBdr>
          <w:top w:val="single" w:sz="12" w:space="1" w:color="4472C4" w:themeColor="accent1"/>
          <w:left w:val="single" w:sz="12" w:space="4" w:color="4472C4" w:themeColor="accent1"/>
          <w:bottom w:val="single" w:sz="12" w:space="1" w:color="4472C4" w:themeColor="accent1"/>
          <w:right w:val="single" w:sz="12" w:space="4" w:color="4472C4" w:themeColor="accent1"/>
        </w:pBdr>
        <w:jc w:val="center"/>
        <w:rPr>
          <w:color w:val="4472C4" w:themeColor="accent1"/>
        </w:rPr>
      </w:pPr>
      <w:r>
        <w:rPr>
          <w:color w:val="4472C4" w:themeColor="accent1"/>
        </w:rPr>
        <w:br/>
      </w:r>
      <w:r w:rsidR="00097019" w:rsidRPr="002F6CE9">
        <w:rPr>
          <w:color w:val="4472C4" w:themeColor="accent1"/>
        </w:rPr>
        <w:t>This is a living document and may be edit</w:t>
      </w:r>
      <w:r w:rsidR="00B44C22">
        <w:rPr>
          <w:color w:val="4472C4" w:themeColor="accent1"/>
        </w:rPr>
        <w:t>ed</w:t>
      </w:r>
      <w:r w:rsidR="00097019" w:rsidRPr="002F6CE9">
        <w:rPr>
          <w:color w:val="4472C4" w:themeColor="accent1"/>
        </w:rPr>
        <w:t xml:space="preserve"> by TS staff if addition</w:t>
      </w:r>
      <w:r w:rsidR="005362F4">
        <w:rPr>
          <w:color w:val="4472C4" w:themeColor="accent1"/>
        </w:rPr>
        <w:t>s are required</w:t>
      </w:r>
      <w:r w:rsidR="00097019" w:rsidRPr="002F6CE9">
        <w:rPr>
          <w:color w:val="4472C4" w:themeColor="accent1"/>
        </w:rPr>
        <w:t>.</w:t>
      </w:r>
      <w:r w:rsidR="00247A03">
        <w:rPr>
          <w:color w:val="4472C4" w:themeColor="accent1"/>
        </w:rPr>
        <w:br/>
        <w:t>If editing, please increment version number in table above.</w:t>
      </w:r>
      <w:r>
        <w:rPr>
          <w:color w:val="4472C4" w:themeColor="accent1"/>
        </w:rPr>
        <w:br/>
      </w:r>
    </w:p>
    <w:p w14:paraId="66D663B5" w14:textId="77777777" w:rsidR="00330FCE" w:rsidRDefault="00330FCE">
      <w:pPr>
        <w:rPr>
          <w:rFonts w:asciiTheme="majorHAnsi" w:eastAsiaTheme="majorEastAsia" w:hAnsiTheme="majorHAnsi" w:cstheme="majorBidi"/>
          <w:color w:val="2F5496" w:themeColor="accent1" w:themeShade="BF"/>
          <w:sz w:val="26"/>
          <w:szCs w:val="26"/>
        </w:rPr>
      </w:pPr>
      <w:r>
        <w:br w:type="page"/>
      </w:r>
    </w:p>
    <w:p w14:paraId="6A409657" w14:textId="3FB3370F" w:rsidR="00365849" w:rsidRDefault="2B19E321" w:rsidP="00AE4619">
      <w:pPr>
        <w:pStyle w:val="Heading2"/>
      </w:pPr>
      <w:bookmarkStart w:id="0" w:name="_Toc197938789"/>
      <w:r>
        <w:lastRenderedPageBreak/>
        <w:t>Introduction:</w:t>
      </w:r>
      <w:bookmarkEnd w:id="0"/>
    </w:p>
    <w:p w14:paraId="071469A8" w14:textId="77777777" w:rsidR="00AE4619" w:rsidRPr="00AE4619" w:rsidRDefault="00AE4619" w:rsidP="00AE4619"/>
    <w:p w14:paraId="27F2C991" w14:textId="77777777" w:rsidR="00923D40" w:rsidRDefault="00923D40" w:rsidP="00923D40">
      <w:r>
        <w:t>The audience for this document is Technology Services Staff.</w:t>
      </w:r>
    </w:p>
    <w:p w14:paraId="4B4F8AED" w14:textId="69922DC5" w:rsidR="00923D40" w:rsidRDefault="00923D40" w:rsidP="00923D40">
      <w:r>
        <w:t>This document covers the role of a TS representative assisting in specifying technical aspects of an RFQ or tender.</w:t>
      </w:r>
    </w:p>
    <w:p w14:paraId="121B1E8F" w14:textId="7F97AA32" w:rsidR="29064447" w:rsidRDefault="29064447" w:rsidP="653FA326">
      <w:pPr>
        <w:rPr>
          <w:rFonts w:eastAsiaTheme="minorEastAsia"/>
        </w:rPr>
      </w:pPr>
      <w:r w:rsidRPr="653FA326">
        <w:rPr>
          <w:rFonts w:eastAsiaTheme="minorEastAsia"/>
        </w:rPr>
        <w:t>Technology</w:t>
      </w:r>
      <w:r w:rsidR="007E2F4E" w:rsidRPr="653FA326">
        <w:rPr>
          <w:rFonts w:eastAsiaTheme="minorEastAsia"/>
        </w:rPr>
        <w:t xml:space="preserve"> </w:t>
      </w:r>
      <w:r w:rsidRPr="653FA326">
        <w:rPr>
          <w:rFonts w:eastAsiaTheme="minorEastAsia"/>
        </w:rPr>
        <w:t>Services</w:t>
      </w:r>
      <w:r w:rsidR="007E2F4E" w:rsidRPr="653FA326">
        <w:rPr>
          <w:rFonts w:eastAsiaTheme="minorEastAsia"/>
        </w:rPr>
        <w:t xml:space="preserve"> </w:t>
      </w:r>
      <w:r w:rsidR="3D7749F5" w:rsidRPr="653FA326">
        <w:rPr>
          <w:rFonts w:eastAsiaTheme="minorEastAsia"/>
        </w:rPr>
        <w:t>(TS)</w:t>
      </w:r>
      <w:r w:rsidR="007E2F4E" w:rsidRPr="653FA326">
        <w:rPr>
          <w:rFonts w:eastAsiaTheme="minorEastAsia"/>
        </w:rPr>
        <w:t xml:space="preserve"> </w:t>
      </w:r>
      <w:r w:rsidRPr="653FA326">
        <w:rPr>
          <w:rFonts w:eastAsiaTheme="minorEastAsia"/>
        </w:rPr>
        <w:t>should</w:t>
      </w:r>
      <w:r w:rsidR="007E2F4E" w:rsidRPr="653FA326">
        <w:rPr>
          <w:rFonts w:eastAsiaTheme="minorEastAsia"/>
        </w:rPr>
        <w:t xml:space="preserve"> </w:t>
      </w:r>
      <w:r w:rsidRPr="653FA326">
        <w:rPr>
          <w:rFonts w:eastAsiaTheme="minorEastAsia"/>
        </w:rPr>
        <w:t>be</w:t>
      </w:r>
      <w:r w:rsidR="007E2F4E" w:rsidRPr="653FA326">
        <w:rPr>
          <w:rFonts w:eastAsiaTheme="minorEastAsia"/>
        </w:rPr>
        <w:t xml:space="preserve"> </w:t>
      </w:r>
      <w:r w:rsidRPr="653FA326">
        <w:rPr>
          <w:rFonts w:eastAsiaTheme="minorEastAsia"/>
        </w:rPr>
        <w:t>asked</w:t>
      </w:r>
      <w:r w:rsidR="007E2F4E" w:rsidRPr="653FA326">
        <w:rPr>
          <w:rFonts w:eastAsiaTheme="minorEastAsia"/>
        </w:rPr>
        <w:t xml:space="preserve"> </w:t>
      </w:r>
      <w:r w:rsidRPr="653FA326">
        <w:rPr>
          <w:rFonts w:eastAsiaTheme="minorEastAsia"/>
        </w:rPr>
        <w:t>to</w:t>
      </w:r>
      <w:r w:rsidR="007E2F4E" w:rsidRPr="653FA326">
        <w:rPr>
          <w:rFonts w:eastAsiaTheme="minorEastAsia"/>
        </w:rPr>
        <w:t xml:space="preserve"> </w:t>
      </w:r>
      <w:r w:rsidRPr="653FA326">
        <w:rPr>
          <w:rFonts w:eastAsiaTheme="minorEastAsia"/>
        </w:rPr>
        <w:t>provide</w:t>
      </w:r>
      <w:r w:rsidR="007E2F4E" w:rsidRPr="653FA326">
        <w:rPr>
          <w:rFonts w:eastAsiaTheme="minorEastAsia"/>
        </w:rPr>
        <w:t xml:space="preserve"> </w:t>
      </w:r>
      <w:r w:rsidRPr="653FA326">
        <w:rPr>
          <w:rFonts w:eastAsiaTheme="minorEastAsia"/>
        </w:rPr>
        <w:t>a</w:t>
      </w:r>
      <w:r w:rsidR="007E2F4E" w:rsidRPr="653FA326">
        <w:rPr>
          <w:rFonts w:eastAsiaTheme="minorEastAsia"/>
        </w:rPr>
        <w:t xml:space="preserve"> </w:t>
      </w:r>
      <w:r w:rsidRPr="653FA326">
        <w:rPr>
          <w:rFonts w:eastAsiaTheme="minorEastAsia"/>
        </w:rPr>
        <w:t>representative</w:t>
      </w:r>
      <w:r w:rsidR="007E2F4E" w:rsidRPr="653FA326">
        <w:rPr>
          <w:rFonts w:eastAsiaTheme="minorEastAsia"/>
        </w:rPr>
        <w:t xml:space="preserve"> </w:t>
      </w:r>
      <w:r w:rsidRPr="653FA326">
        <w:rPr>
          <w:rFonts w:eastAsiaTheme="minorEastAsia"/>
        </w:rPr>
        <w:t>on</w:t>
      </w:r>
      <w:r w:rsidR="007E2F4E" w:rsidRPr="653FA326">
        <w:rPr>
          <w:rFonts w:eastAsiaTheme="minorEastAsia"/>
        </w:rPr>
        <w:t xml:space="preserve"> </w:t>
      </w:r>
      <w:r w:rsidR="00803021" w:rsidRPr="653FA326">
        <w:rPr>
          <w:rFonts w:eastAsiaTheme="minorEastAsia"/>
        </w:rPr>
        <w:t>procurement exercise</w:t>
      </w:r>
      <w:r w:rsidR="007E2F4E" w:rsidRPr="653FA326">
        <w:rPr>
          <w:rFonts w:eastAsiaTheme="minorEastAsia"/>
        </w:rPr>
        <w:t xml:space="preserve"> </w:t>
      </w:r>
      <w:r w:rsidRPr="653FA326">
        <w:rPr>
          <w:rFonts w:eastAsiaTheme="minorEastAsia"/>
        </w:rPr>
        <w:t>evaluation</w:t>
      </w:r>
      <w:r w:rsidR="007E2F4E" w:rsidRPr="653FA326">
        <w:rPr>
          <w:rFonts w:eastAsiaTheme="minorEastAsia"/>
        </w:rPr>
        <w:t xml:space="preserve"> </w:t>
      </w:r>
      <w:r w:rsidRPr="653FA326">
        <w:rPr>
          <w:rFonts w:eastAsiaTheme="minorEastAsia"/>
        </w:rPr>
        <w:t>teams</w:t>
      </w:r>
      <w:r w:rsidR="007E2F4E" w:rsidRPr="653FA326">
        <w:rPr>
          <w:rFonts w:eastAsiaTheme="minorEastAsia"/>
        </w:rPr>
        <w:t xml:space="preserve"> </w:t>
      </w:r>
      <w:r w:rsidRPr="653FA326">
        <w:rPr>
          <w:rFonts w:eastAsiaTheme="minorEastAsia"/>
        </w:rPr>
        <w:t>for</w:t>
      </w:r>
      <w:r w:rsidR="007E2F4E" w:rsidRPr="653FA326">
        <w:rPr>
          <w:rFonts w:eastAsiaTheme="minorEastAsia"/>
        </w:rPr>
        <w:t xml:space="preserve"> </w:t>
      </w:r>
      <w:r w:rsidRPr="653FA326">
        <w:rPr>
          <w:rFonts w:eastAsiaTheme="minorEastAsia"/>
        </w:rPr>
        <w:t>procurement</w:t>
      </w:r>
      <w:r w:rsidR="007E2F4E" w:rsidRPr="653FA326">
        <w:rPr>
          <w:rFonts w:eastAsiaTheme="minorEastAsia"/>
        </w:rPr>
        <w:t xml:space="preserve"> </w:t>
      </w:r>
      <w:r w:rsidR="03C2C13C" w:rsidRPr="653FA326">
        <w:rPr>
          <w:rFonts w:eastAsiaTheme="minorEastAsia"/>
        </w:rPr>
        <w:t>of</w:t>
      </w:r>
      <w:r w:rsidR="007E2F4E" w:rsidRPr="653FA326">
        <w:rPr>
          <w:rFonts w:eastAsiaTheme="minorEastAsia"/>
        </w:rPr>
        <w:t xml:space="preserve"> </w:t>
      </w:r>
      <w:r w:rsidR="03C2C13C" w:rsidRPr="653FA326">
        <w:rPr>
          <w:rFonts w:eastAsiaTheme="minorEastAsia"/>
        </w:rPr>
        <w:t>any</w:t>
      </w:r>
      <w:r w:rsidR="007E2F4E" w:rsidRPr="653FA326">
        <w:rPr>
          <w:rFonts w:eastAsiaTheme="minorEastAsia"/>
        </w:rPr>
        <w:t xml:space="preserve"> </w:t>
      </w:r>
      <w:r w:rsidR="03C2C13C" w:rsidRPr="653FA326">
        <w:rPr>
          <w:rFonts w:eastAsiaTheme="minorEastAsia"/>
        </w:rPr>
        <w:t>service</w:t>
      </w:r>
      <w:r w:rsidR="007E2F4E" w:rsidRPr="653FA326">
        <w:rPr>
          <w:rFonts w:eastAsiaTheme="minorEastAsia"/>
        </w:rPr>
        <w:t xml:space="preserve"> </w:t>
      </w:r>
      <w:r w:rsidR="03C2C13C" w:rsidRPr="653FA326">
        <w:rPr>
          <w:rFonts w:eastAsiaTheme="minorEastAsia"/>
        </w:rPr>
        <w:t>or</w:t>
      </w:r>
      <w:r w:rsidR="007E2F4E" w:rsidRPr="653FA326">
        <w:rPr>
          <w:rFonts w:eastAsiaTheme="minorEastAsia"/>
        </w:rPr>
        <w:t xml:space="preserve"> </w:t>
      </w:r>
      <w:r w:rsidR="03C2C13C" w:rsidRPr="653FA326">
        <w:rPr>
          <w:rFonts w:eastAsiaTheme="minorEastAsia"/>
        </w:rPr>
        <w:t>product</w:t>
      </w:r>
      <w:r w:rsidR="007E2F4E" w:rsidRPr="653FA326">
        <w:rPr>
          <w:rFonts w:eastAsiaTheme="minorEastAsia"/>
        </w:rPr>
        <w:t xml:space="preserve"> </w:t>
      </w:r>
      <w:r w:rsidR="03C2C13C" w:rsidRPr="653FA326">
        <w:rPr>
          <w:rFonts w:eastAsiaTheme="minorEastAsia"/>
        </w:rPr>
        <w:t>that</w:t>
      </w:r>
      <w:r w:rsidR="007E2F4E" w:rsidRPr="653FA326">
        <w:rPr>
          <w:rFonts w:eastAsiaTheme="minorEastAsia"/>
        </w:rPr>
        <w:t xml:space="preserve"> </w:t>
      </w:r>
      <w:r w:rsidR="03C2C13C" w:rsidRPr="653FA326">
        <w:rPr>
          <w:rFonts w:eastAsiaTheme="minorEastAsia"/>
        </w:rPr>
        <w:t>may</w:t>
      </w:r>
      <w:r w:rsidR="007E2F4E" w:rsidRPr="653FA326">
        <w:rPr>
          <w:rFonts w:eastAsiaTheme="minorEastAsia"/>
        </w:rPr>
        <w:t xml:space="preserve"> </w:t>
      </w:r>
      <w:r w:rsidR="03C2C13C" w:rsidRPr="653FA326">
        <w:rPr>
          <w:rFonts w:eastAsiaTheme="minorEastAsia"/>
        </w:rPr>
        <w:t>have</w:t>
      </w:r>
      <w:r w:rsidR="007E2F4E" w:rsidRPr="653FA326">
        <w:rPr>
          <w:rFonts w:eastAsiaTheme="minorEastAsia"/>
        </w:rPr>
        <w:t xml:space="preserve"> </w:t>
      </w:r>
      <w:r w:rsidR="03C2C13C" w:rsidRPr="653FA326">
        <w:rPr>
          <w:rFonts w:eastAsiaTheme="minorEastAsia"/>
        </w:rPr>
        <w:t>an</w:t>
      </w:r>
      <w:r w:rsidR="007E2F4E" w:rsidRPr="653FA326">
        <w:rPr>
          <w:rFonts w:eastAsiaTheme="minorEastAsia"/>
        </w:rPr>
        <w:t xml:space="preserve"> </w:t>
      </w:r>
      <w:r w:rsidR="03C2C13C" w:rsidRPr="653FA326">
        <w:rPr>
          <w:rFonts w:eastAsiaTheme="minorEastAsia"/>
        </w:rPr>
        <w:t>ICT</w:t>
      </w:r>
      <w:r w:rsidR="007E2F4E" w:rsidRPr="653FA326">
        <w:rPr>
          <w:rFonts w:eastAsiaTheme="minorEastAsia"/>
        </w:rPr>
        <w:t xml:space="preserve"> </w:t>
      </w:r>
      <w:r w:rsidR="03C2C13C" w:rsidRPr="653FA326">
        <w:rPr>
          <w:rFonts w:eastAsiaTheme="minorEastAsia"/>
        </w:rPr>
        <w:t>element</w:t>
      </w:r>
      <w:r w:rsidR="007E2F4E" w:rsidRPr="653FA326">
        <w:rPr>
          <w:rFonts w:eastAsiaTheme="minorEastAsia"/>
        </w:rPr>
        <w:t xml:space="preserve"> </w:t>
      </w:r>
      <w:r w:rsidR="03C2C13C" w:rsidRPr="653FA326">
        <w:rPr>
          <w:rFonts w:eastAsiaTheme="minorEastAsia"/>
        </w:rPr>
        <w:t>to</w:t>
      </w:r>
      <w:r w:rsidR="007E2F4E" w:rsidRPr="653FA326">
        <w:rPr>
          <w:rFonts w:eastAsiaTheme="minorEastAsia"/>
        </w:rPr>
        <w:t xml:space="preserve"> </w:t>
      </w:r>
      <w:r w:rsidR="03C2C13C" w:rsidRPr="653FA326">
        <w:rPr>
          <w:rFonts w:eastAsiaTheme="minorEastAsia"/>
        </w:rPr>
        <w:t>be</w:t>
      </w:r>
      <w:r w:rsidR="007E2F4E" w:rsidRPr="653FA326">
        <w:rPr>
          <w:rFonts w:eastAsiaTheme="minorEastAsia"/>
        </w:rPr>
        <w:t xml:space="preserve"> </w:t>
      </w:r>
      <w:r w:rsidR="03C2C13C" w:rsidRPr="653FA326">
        <w:rPr>
          <w:rFonts w:eastAsiaTheme="minorEastAsia"/>
        </w:rPr>
        <w:t>addressed</w:t>
      </w:r>
      <w:r w:rsidR="007E2F4E" w:rsidRPr="653FA326">
        <w:rPr>
          <w:rFonts w:eastAsiaTheme="minorEastAsia"/>
        </w:rPr>
        <w:t xml:space="preserve"> </w:t>
      </w:r>
      <w:r w:rsidR="03C2C13C" w:rsidRPr="653FA326">
        <w:rPr>
          <w:rFonts w:eastAsiaTheme="minorEastAsia"/>
        </w:rPr>
        <w:t>during</w:t>
      </w:r>
      <w:r w:rsidR="007E2F4E" w:rsidRPr="653FA326">
        <w:rPr>
          <w:rFonts w:eastAsiaTheme="minorEastAsia"/>
        </w:rPr>
        <w:t xml:space="preserve"> </w:t>
      </w:r>
      <w:r w:rsidR="00E86A9C" w:rsidRPr="653FA326">
        <w:rPr>
          <w:rFonts w:eastAsiaTheme="minorEastAsia"/>
        </w:rPr>
        <w:t>the</w:t>
      </w:r>
      <w:r w:rsidR="007E2F4E" w:rsidRPr="653FA326">
        <w:rPr>
          <w:rFonts w:eastAsiaTheme="minorEastAsia"/>
        </w:rPr>
        <w:t xml:space="preserve"> </w:t>
      </w:r>
      <w:r w:rsidR="00E86A9C" w:rsidRPr="653FA326">
        <w:rPr>
          <w:rFonts w:eastAsiaTheme="minorEastAsia"/>
        </w:rPr>
        <w:t>procurement</w:t>
      </w:r>
      <w:r w:rsidR="007E2F4E" w:rsidRPr="653FA326">
        <w:rPr>
          <w:rFonts w:eastAsiaTheme="minorEastAsia"/>
        </w:rPr>
        <w:t xml:space="preserve"> </w:t>
      </w:r>
      <w:r w:rsidR="00E86A9C" w:rsidRPr="653FA326">
        <w:rPr>
          <w:rFonts w:eastAsiaTheme="minorEastAsia"/>
        </w:rPr>
        <w:t>exercise</w:t>
      </w:r>
      <w:r w:rsidR="007E2F4E" w:rsidRPr="653FA326">
        <w:rPr>
          <w:rFonts w:eastAsiaTheme="minorEastAsia"/>
        </w:rPr>
        <w:t xml:space="preserve"> </w:t>
      </w:r>
      <w:r w:rsidR="00E86A9C" w:rsidRPr="653FA326">
        <w:rPr>
          <w:rFonts w:eastAsiaTheme="minorEastAsia"/>
        </w:rPr>
        <w:t>(</w:t>
      </w:r>
      <w:r w:rsidR="00507E54" w:rsidRPr="653FA326">
        <w:rPr>
          <w:rFonts w:eastAsiaTheme="minorEastAsia"/>
        </w:rPr>
        <w:t>tender/RFQ</w:t>
      </w:r>
      <w:r w:rsidR="007E2F4E" w:rsidRPr="653FA326">
        <w:rPr>
          <w:rFonts w:eastAsiaTheme="minorEastAsia"/>
        </w:rPr>
        <w:t xml:space="preserve"> </w:t>
      </w:r>
      <w:r w:rsidR="00507E54" w:rsidRPr="653FA326">
        <w:rPr>
          <w:rFonts w:eastAsiaTheme="minorEastAsia"/>
        </w:rPr>
        <w:t>and</w:t>
      </w:r>
      <w:r w:rsidR="007E2F4E" w:rsidRPr="653FA326">
        <w:rPr>
          <w:rFonts w:eastAsiaTheme="minorEastAsia"/>
        </w:rPr>
        <w:t xml:space="preserve"> </w:t>
      </w:r>
      <w:r w:rsidR="00507E54" w:rsidRPr="653FA326">
        <w:rPr>
          <w:rFonts w:eastAsiaTheme="minorEastAsia"/>
        </w:rPr>
        <w:t>clarifications),</w:t>
      </w:r>
      <w:r w:rsidR="007E2F4E" w:rsidRPr="653FA326">
        <w:rPr>
          <w:rFonts w:eastAsiaTheme="minorEastAsia"/>
        </w:rPr>
        <w:t xml:space="preserve"> </w:t>
      </w:r>
      <w:r w:rsidR="03C2C13C" w:rsidRPr="653FA326">
        <w:rPr>
          <w:rFonts w:eastAsiaTheme="minorEastAsia"/>
        </w:rPr>
        <w:t>planning</w:t>
      </w:r>
      <w:r w:rsidR="007E2F4E" w:rsidRPr="653FA326">
        <w:rPr>
          <w:rFonts w:eastAsiaTheme="minorEastAsia"/>
        </w:rPr>
        <w:t xml:space="preserve"> </w:t>
      </w:r>
      <w:r w:rsidR="03C2C13C" w:rsidRPr="653FA326">
        <w:rPr>
          <w:rFonts w:eastAsiaTheme="minorEastAsia"/>
        </w:rPr>
        <w:t>and</w:t>
      </w:r>
      <w:r w:rsidR="007E2F4E" w:rsidRPr="653FA326">
        <w:rPr>
          <w:rFonts w:eastAsiaTheme="minorEastAsia"/>
        </w:rPr>
        <w:t xml:space="preserve"> </w:t>
      </w:r>
      <w:r w:rsidR="03C2C13C" w:rsidRPr="653FA326">
        <w:rPr>
          <w:rFonts w:eastAsiaTheme="minorEastAsia"/>
        </w:rPr>
        <w:t>implementation.</w:t>
      </w:r>
    </w:p>
    <w:p w14:paraId="60F3F792" w14:textId="3F28EEC6" w:rsidR="00467F14" w:rsidRDefault="00467F14" w:rsidP="00467F14">
      <w:r>
        <w:rPr>
          <w:rFonts w:eastAsiaTheme="minorEastAsia"/>
        </w:rPr>
        <w:t>All</w:t>
      </w:r>
      <w:r w:rsidR="007E2F4E">
        <w:rPr>
          <w:rFonts w:eastAsiaTheme="minorEastAsia"/>
        </w:rPr>
        <w:t xml:space="preserve"> </w:t>
      </w:r>
      <w:r>
        <w:rPr>
          <w:rFonts w:eastAsiaTheme="minorEastAsia"/>
        </w:rPr>
        <w:t>elements</w:t>
      </w:r>
      <w:r w:rsidR="007E2F4E">
        <w:rPr>
          <w:rFonts w:eastAsiaTheme="minorEastAsia"/>
        </w:rPr>
        <w:t xml:space="preserve"> </w:t>
      </w:r>
      <w:r>
        <w:rPr>
          <w:rFonts w:eastAsiaTheme="minorEastAsia"/>
        </w:rPr>
        <w:t>of</w:t>
      </w:r>
      <w:r w:rsidR="007E2F4E">
        <w:rPr>
          <w:rFonts w:eastAsiaTheme="minorEastAsia"/>
        </w:rPr>
        <w:t xml:space="preserve"> </w:t>
      </w:r>
      <w:r>
        <w:rPr>
          <w:rFonts w:eastAsiaTheme="minorEastAsia"/>
        </w:rPr>
        <w:t>ICT</w:t>
      </w:r>
      <w:r w:rsidR="007E2F4E">
        <w:rPr>
          <w:rFonts w:eastAsiaTheme="minorEastAsia"/>
        </w:rPr>
        <w:t xml:space="preserve"> </w:t>
      </w:r>
      <w:r>
        <w:rPr>
          <w:rFonts w:eastAsiaTheme="minorEastAsia"/>
        </w:rPr>
        <w:t>should</w:t>
      </w:r>
      <w:r w:rsidR="007E2F4E">
        <w:rPr>
          <w:rFonts w:eastAsiaTheme="minorEastAsia"/>
        </w:rPr>
        <w:t xml:space="preserve"> </w:t>
      </w:r>
      <w:r>
        <w:rPr>
          <w:rFonts w:eastAsiaTheme="minorEastAsia"/>
        </w:rPr>
        <w:t>be</w:t>
      </w:r>
      <w:r w:rsidR="007E2F4E">
        <w:rPr>
          <w:rFonts w:eastAsiaTheme="minorEastAsia"/>
        </w:rPr>
        <w:t xml:space="preserve"> </w:t>
      </w:r>
      <w:r>
        <w:rPr>
          <w:rFonts w:eastAsiaTheme="minorEastAsia"/>
        </w:rPr>
        <w:t>covered</w:t>
      </w:r>
      <w:r w:rsidR="007E2F4E">
        <w:rPr>
          <w:rFonts w:eastAsiaTheme="minorEastAsia"/>
        </w:rPr>
        <w:t xml:space="preserve"> </w:t>
      </w:r>
      <w:r>
        <w:rPr>
          <w:rFonts w:eastAsiaTheme="minorEastAsia"/>
        </w:rPr>
        <w:t>by</w:t>
      </w:r>
      <w:r w:rsidR="007E2F4E">
        <w:rPr>
          <w:rFonts w:eastAsiaTheme="minorEastAsia"/>
        </w:rPr>
        <w:t xml:space="preserve"> </w:t>
      </w:r>
      <w:r>
        <w:rPr>
          <w:rFonts w:eastAsiaTheme="minorEastAsia"/>
        </w:rPr>
        <w:t>the</w:t>
      </w:r>
      <w:r w:rsidR="007E2F4E">
        <w:rPr>
          <w:rFonts w:eastAsiaTheme="minorEastAsia"/>
        </w:rPr>
        <w:t xml:space="preserve"> </w:t>
      </w:r>
      <w:r>
        <w:rPr>
          <w:rFonts w:eastAsiaTheme="minorEastAsia"/>
        </w:rPr>
        <w:t>TS</w:t>
      </w:r>
      <w:r w:rsidR="007E2F4E">
        <w:rPr>
          <w:rFonts w:eastAsiaTheme="minorEastAsia"/>
        </w:rPr>
        <w:t xml:space="preserve"> </w:t>
      </w:r>
      <w:r>
        <w:rPr>
          <w:rFonts w:eastAsiaTheme="minorEastAsia"/>
        </w:rPr>
        <w:t>representative</w:t>
      </w:r>
      <w:r w:rsidR="00DC2E9E">
        <w:rPr>
          <w:rFonts w:eastAsiaTheme="minorEastAsia"/>
        </w:rPr>
        <w:t>, although they may be an SME in one technical area</w:t>
      </w:r>
      <w:r>
        <w:rPr>
          <w:rFonts w:eastAsiaTheme="minorEastAsia"/>
        </w:rPr>
        <w:t>.</w:t>
      </w:r>
      <w:r w:rsidR="007E2F4E">
        <w:rPr>
          <w:rFonts w:eastAsiaTheme="minorEastAsia"/>
        </w:rPr>
        <w:t xml:space="preserve">  </w:t>
      </w:r>
      <w:r>
        <w:t>This</w:t>
      </w:r>
      <w:r w:rsidR="007E2F4E">
        <w:t xml:space="preserve"> </w:t>
      </w:r>
      <w:r>
        <w:t>will</w:t>
      </w:r>
      <w:r w:rsidR="007E2F4E">
        <w:t xml:space="preserve"> </w:t>
      </w:r>
      <w:r>
        <w:t>lead</w:t>
      </w:r>
      <w:r w:rsidR="007E2F4E">
        <w:t xml:space="preserve"> </w:t>
      </w:r>
      <w:r w:rsidRPr="005B47CB">
        <w:t>to</w:t>
      </w:r>
      <w:r w:rsidR="007E2F4E">
        <w:t xml:space="preserve"> </w:t>
      </w:r>
      <w:r>
        <w:t>b</w:t>
      </w:r>
      <w:r w:rsidRPr="00A9358D">
        <w:t>etter</w:t>
      </w:r>
      <w:r w:rsidR="007E2F4E">
        <w:t xml:space="preserve"> </w:t>
      </w:r>
      <w:r w:rsidRPr="00A9358D">
        <w:t>technical</w:t>
      </w:r>
      <w:r w:rsidR="007E2F4E">
        <w:t xml:space="preserve"> </w:t>
      </w:r>
      <w:r w:rsidRPr="00A9358D">
        <w:t>requirements</w:t>
      </w:r>
      <w:r w:rsidR="007E2F4E">
        <w:t xml:space="preserve"> </w:t>
      </w:r>
      <w:r w:rsidRPr="00A9358D">
        <w:t>discovery</w:t>
      </w:r>
      <w:r w:rsidR="007E2F4E">
        <w:t xml:space="preserve"> </w:t>
      </w:r>
      <w:r w:rsidRPr="00A9358D">
        <w:t>outcomes</w:t>
      </w:r>
      <w:r>
        <w:t>.</w:t>
      </w:r>
      <w:r w:rsidR="00322572">
        <w:t xml:space="preserve">  </w:t>
      </w:r>
    </w:p>
    <w:p w14:paraId="34839941" w14:textId="77777777" w:rsidR="009C1180" w:rsidRDefault="009C1180" w:rsidP="00467F14"/>
    <w:p w14:paraId="15EA3C67" w14:textId="5F72B7ED" w:rsidR="03CD96F2" w:rsidRPr="003D53AF" w:rsidRDefault="003D53AF">
      <w:pPr>
        <w:rPr>
          <w:rFonts w:asciiTheme="majorHAnsi" w:eastAsiaTheme="majorEastAsia" w:hAnsiTheme="majorHAnsi" w:cstheme="majorBidi"/>
          <w:color w:val="2F5496" w:themeColor="accent1" w:themeShade="BF"/>
          <w:sz w:val="26"/>
          <w:szCs w:val="26"/>
        </w:rPr>
      </w:pPr>
      <w:r w:rsidRPr="003D53AF">
        <w:rPr>
          <w:rFonts w:asciiTheme="majorHAnsi" w:eastAsiaTheme="majorEastAsia" w:hAnsiTheme="majorHAnsi" w:cstheme="majorBidi"/>
          <w:color w:val="2F5496" w:themeColor="accent1" w:themeShade="BF"/>
          <w:sz w:val="26"/>
          <w:szCs w:val="26"/>
        </w:rPr>
        <w:t>Procurement Process:</w:t>
      </w:r>
    </w:p>
    <w:p w14:paraId="29E0FC48" w14:textId="7CAB4169" w:rsidR="003D53AF" w:rsidRDefault="00E66F73">
      <w:r>
        <w:t>The procurement process is administered by Finance.  The type of procurement exercise is dependent on the</w:t>
      </w:r>
      <w:r w:rsidR="00945F4C">
        <w:t xml:space="preserve"> amount to be spent</w:t>
      </w:r>
      <w:r w:rsidR="002B3D83">
        <w:t xml:space="preserve"> and </w:t>
      </w:r>
      <w:r w:rsidR="00945F4C">
        <w:t xml:space="preserve">whether there is an existing contract in place or </w:t>
      </w:r>
      <w:r w:rsidR="002B3D83">
        <w:t xml:space="preserve">procurement is via </w:t>
      </w:r>
      <w:r w:rsidR="008F7126">
        <w:t xml:space="preserve">a request for quotes.  Further information is available from Finance - </w:t>
      </w:r>
      <w:r w:rsidR="00F5537F" w:rsidRPr="00F5537F">
        <w:t>https://www.tudublin.ie/connect/finance/</w:t>
      </w:r>
    </w:p>
    <w:p w14:paraId="4E8ADF51" w14:textId="77777777" w:rsidR="003D53AF" w:rsidRDefault="003D53AF"/>
    <w:p w14:paraId="20C5F049" w14:textId="01F4A1B6" w:rsidR="006A1738" w:rsidRDefault="006A1738" w:rsidP="006A1738">
      <w:pPr>
        <w:pStyle w:val="Heading2"/>
      </w:pPr>
      <w:bookmarkStart w:id="1" w:name="_Toc197938790"/>
      <w:r>
        <w:t>ICT</w:t>
      </w:r>
      <w:r w:rsidR="007E2F4E">
        <w:t xml:space="preserve"> </w:t>
      </w:r>
      <w:r>
        <w:t>Project</w:t>
      </w:r>
      <w:r w:rsidR="007E2F4E">
        <w:t xml:space="preserve"> </w:t>
      </w:r>
      <w:r>
        <w:t>Office</w:t>
      </w:r>
      <w:r w:rsidR="003D53AF">
        <w:t>:</w:t>
      </w:r>
      <w:bookmarkEnd w:id="1"/>
    </w:p>
    <w:p w14:paraId="28AADA5D" w14:textId="77777777" w:rsidR="006A1738" w:rsidRDefault="006A1738" w:rsidP="006A52EE">
      <w:pPr>
        <w:rPr>
          <w:rFonts w:ascii="Calibri" w:eastAsia="Calibri" w:hAnsi="Calibri" w:cs="Calibri"/>
        </w:rPr>
      </w:pPr>
    </w:p>
    <w:p w14:paraId="7A8B8788" w14:textId="60D4408E" w:rsidR="00766D9B" w:rsidRPr="00CE68A4" w:rsidRDefault="00766D9B" w:rsidP="00766D9B">
      <w:pPr>
        <w:rPr>
          <w:rFonts w:ascii="Calibri" w:eastAsia="Calibri" w:hAnsi="Calibri" w:cs="Calibri"/>
        </w:rPr>
      </w:pPr>
      <w:r w:rsidRPr="653FA326">
        <w:rPr>
          <w:rFonts w:eastAsiaTheme="minorEastAsia"/>
        </w:rPr>
        <w:t>Please</w:t>
      </w:r>
      <w:r w:rsidR="007E2F4E" w:rsidRPr="653FA326">
        <w:rPr>
          <w:rFonts w:eastAsiaTheme="minorEastAsia"/>
        </w:rPr>
        <w:t xml:space="preserve"> </w:t>
      </w:r>
      <w:r w:rsidRPr="653FA326">
        <w:rPr>
          <w:rFonts w:eastAsiaTheme="minorEastAsia"/>
        </w:rPr>
        <w:t>contact</w:t>
      </w:r>
      <w:r w:rsidR="007E2F4E" w:rsidRPr="653FA326">
        <w:rPr>
          <w:rFonts w:eastAsiaTheme="minorEastAsia"/>
        </w:rPr>
        <w:t xml:space="preserve"> </w:t>
      </w:r>
      <w:r w:rsidR="3DDEE949" w:rsidRPr="653FA326">
        <w:rPr>
          <w:rFonts w:eastAsiaTheme="minorEastAsia"/>
        </w:rPr>
        <w:t>the</w:t>
      </w:r>
      <w:r w:rsidR="007E2F4E" w:rsidRPr="653FA326">
        <w:rPr>
          <w:rFonts w:eastAsiaTheme="minorEastAsia"/>
        </w:rPr>
        <w:t xml:space="preserve"> </w:t>
      </w:r>
      <w:r w:rsidR="3DDEE949" w:rsidRPr="653FA326">
        <w:rPr>
          <w:rFonts w:eastAsiaTheme="minorEastAsia"/>
        </w:rPr>
        <w:t>Technology</w:t>
      </w:r>
      <w:r w:rsidR="007E2F4E" w:rsidRPr="653FA326">
        <w:rPr>
          <w:rFonts w:eastAsiaTheme="minorEastAsia"/>
        </w:rPr>
        <w:t xml:space="preserve"> </w:t>
      </w:r>
      <w:r w:rsidR="3DDEE949" w:rsidRPr="653FA326">
        <w:rPr>
          <w:rFonts w:eastAsiaTheme="minorEastAsia"/>
        </w:rPr>
        <w:t>Services</w:t>
      </w:r>
      <w:r w:rsidR="007E2F4E" w:rsidRPr="653FA326">
        <w:rPr>
          <w:rFonts w:eastAsiaTheme="minorEastAsia"/>
        </w:rPr>
        <w:t xml:space="preserve"> </w:t>
      </w:r>
      <w:r w:rsidR="000D5CD4" w:rsidRPr="653FA326">
        <w:rPr>
          <w:rFonts w:eastAsiaTheme="minorEastAsia"/>
        </w:rPr>
        <w:t>ICT</w:t>
      </w:r>
      <w:r w:rsidR="007E2F4E" w:rsidRPr="653FA326">
        <w:rPr>
          <w:rFonts w:eastAsiaTheme="minorEastAsia"/>
        </w:rPr>
        <w:t xml:space="preserve"> </w:t>
      </w:r>
      <w:r w:rsidR="3DDEE949" w:rsidRPr="653FA326">
        <w:rPr>
          <w:rFonts w:eastAsiaTheme="minorEastAsia"/>
        </w:rPr>
        <w:t>Project</w:t>
      </w:r>
      <w:r w:rsidR="007E2F4E" w:rsidRPr="653FA326">
        <w:rPr>
          <w:rFonts w:eastAsiaTheme="minorEastAsia"/>
        </w:rPr>
        <w:t xml:space="preserve"> </w:t>
      </w:r>
      <w:r w:rsidR="3DDEE949" w:rsidRPr="653FA326">
        <w:rPr>
          <w:rFonts w:eastAsiaTheme="minorEastAsia"/>
        </w:rPr>
        <w:t>Office</w:t>
      </w:r>
      <w:r w:rsidR="0065061C" w:rsidRPr="653FA326">
        <w:rPr>
          <w:rFonts w:eastAsiaTheme="minorEastAsia"/>
        </w:rPr>
        <w:t xml:space="preserve"> (ICT PO)</w:t>
      </w:r>
      <w:r w:rsidR="007E2F4E" w:rsidRPr="653FA326">
        <w:rPr>
          <w:rFonts w:eastAsiaTheme="minorEastAsia"/>
        </w:rPr>
        <w:t xml:space="preserve"> </w:t>
      </w:r>
      <w:r w:rsidRPr="653FA326">
        <w:rPr>
          <w:rFonts w:eastAsiaTheme="minorEastAsia"/>
        </w:rPr>
        <w:t>as</w:t>
      </w:r>
      <w:r w:rsidR="007E2F4E" w:rsidRPr="653FA326">
        <w:rPr>
          <w:rFonts w:eastAsiaTheme="minorEastAsia"/>
        </w:rPr>
        <w:t xml:space="preserve"> </w:t>
      </w:r>
      <w:r w:rsidRPr="653FA326">
        <w:rPr>
          <w:rFonts w:eastAsiaTheme="minorEastAsia"/>
        </w:rPr>
        <w:t>early</w:t>
      </w:r>
      <w:r w:rsidR="007E2F4E" w:rsidRPr="653FA326">
        <w:rPr>
          <w:rFonts w:eastAsiaTheme="minorEastAsia"/>
        </w:rPr>
        <w:t xml:space="preserve"> </w:t>
      </w:r>
      <w:r w:rsidRPr="653FA326">
        <w:rPr>
          <w:rFonts w:eastAsiaTheme="minorEastAsia"/>
        </w:rPr>
        <w:t>as</w:t>
      </w:r>
      <w:r w:rsidR="007E2F4E" w:rsidRPr="653FA326">
        <w:rPr>
          <w:rFonts w:eastAsiaTheme="minorEastAsia"/>
        </w:rPr>
        <w:t xml:space="preserve"> </w:t>
      </w:r>
      <w:r w:rsidRPr="653FA326">
        <w:rPr>
          <w:rFonts w:eastAsiaTheme="minorEastAsia"/>
        </w:rPr>
        <w:t>possible</w:t>
      </w:r>
      <w:r w:rsidR="007E2F4E" w:rsidRPr="653FA326">
        <w:rPr>
          <w:rFonts w:eastAsiaTheme="minorEastAsia"/>
        </w:rPr>
        <w:t xml:space="preserve"> </w:t>
      </w:r>
      <w:r w:rsidRPr="653FA326">
        <w:rPr>
          <w:rFonts w:eastAsiaTheme="minorEastAsia"/>
        </w:rPr>
        <w:t>(pre</w:t>
      </w:r>
      <w:r w:rsidR="007E2F4E" w:rsidRPr="653FA326">
        <w:rPr>
          <w:rFonts w:eastAsiaTheme="minorEastAsia"/>
        </w:rPr>
        <w:t xml:space="preserve"> </w:t>
      </w:r>
      <w:r w:rsidRPr="653FA326">
        <w:rPr>
          <w:rFonts w:eastAsiaTheme="minorEastAsia"/>
        </w:rPr>
        <w:t>procurement)</w:t>
      </w:r>
      <w:r w:rsidR="007E2F4E" w:rsidRPr="653FA326">
        <w:rPr>
          <w:rFonts w:eastAsiaTheme="minorEastAsia"/>
        </w:rPr>
        <w:t xml:space="preserve"> </w:t>
      </w:r>
      <w:r w:rsidRPr="653FA326">
        <w:rPr>
          <w:rFonts w:eastAsiaTheme="minorEastAsia"/>
        </w:rPr>
        <w:t>if</w:t>
      </w:r>
      <w:r w:rsidR="007E2F4E" w:rsidRPr="653FA326">
        <w:rPr>
          <w:rFonts w:eastAsiaTheme="minorEastAsia"/>
        </w:rPr>
        <w:t xml:space="preserve"> </w:t>
      </w:r>
      <w:r w:rsidRPr="653FA326">
        <w:rPr>
          <w:rFonts w:eastAsiaTheme="minorEastAsia"/>
        </w:rPr>
        <w:t>you</w:t>
      </w:r>
      <w:r w:rsidR="007E2F4E" w:rsidRPr="653FA326">
        <w:rPr>
          <w:rFonts w:eastAsiaTheme="minorEastAsia"/>
        </w:rPr>
        <w:t xml:space="preserve"> </w:t>
      </w:r>
      <w:r w:rsidRPr="653FA326">
        <w:rPr>
          <w:rFonts w:eastAsiaTheme="minorEastAsia"/>
        </w:rPr>
        <w:t>are</w:t>
      </w:r>
      <w:r w:rsidR="007E2F4E" w:rsidRPr="653FA326">
        <w:rPr>
          <w:rFonts w:eastAsiaTheme="minorEastAsia"/>
        </w:rPr>
        <w:t xml:space="preserve"> </w:t>
      </w:r>
      <w:r w:rsidR="19FFF0FA" w:rsidRPr="653FA326">
        <w:rPr>
          <w:rFonts w:eastAsiaTheme="minorEastAsia"/>
        </w:rPr>
        <w:t>running</w:t>
      </w:r>
      <w:r w:rsidR="007E2F4E" w:rsidRPr="653FA326">
        <w:rPr>
          <w:rFonts w:eastAsiaTheme="minorEastAsia"/>
        </w:rPr>
        <w:t xml:space="preserve"> </w:t>
      </w:r>
      <w:r w:rsidRPr="653FA326">
        <w:rPr>
          <w:rFonts w:eastAsiaTheme="minorEastAsia"/>
        </w:rPr>
        <w:t>any</w:t>
      </w:r>
      <w:r w:rsidR="007E2F4E" w:rsidRPr="653FA326">
        <w:rPr>
          <w:rFonts w:eastAsiaTheme="minorEastAsia"/>
        </w:rPr>
        <w:t xml:space="preserve"> </w:t>
      </w:r>
      <w:r w:rsidR="19FFF0FA" w:rsidRPr="653FA326">
        <w:rPr>
          <w:rFonts w:eastAsiaTheme="minorEastAsia"/>
        </w:rPr>
        <w:t>procurement</w:t>
      </w:r>
      <w:r w:rsidR="007E2F4E" w:rsidRPr="653FA326">
        <w:rPr>
          <w:rFonts w:eastAsiaTheme="minorEastAsia"/>
        </w:rPr>
        <w:t xml:space="preserve"> </w:t>
      </w:r>
      <w:r w:rsidR="19FFF0FA" w:rsidRPr="653FA326">
        <w:rPr>
          <w:rFonts w:eastAsiaTheme="minorEastAsia"/>
        </w:rPr>
        <w:t>exercise</w:t>
      </w:r>
      <w:r w:rsidR="007E2F4E" w:rsidRPr="653FA326">
        <w:rPr>
          <w:rFonts w:eastAsiaTheme="minorEastAsia"/>
        </w:rPr>
        <w:t xml:space="preserve"> </w:t>
      </w:r>
      <w:r w:rsidR="19FFF0FA" w:rsidRPr="653FA326">
        <w:rPr>
          <w:rFonts w:eastAsiaTheme="minorEastAsia"/>
        </w:rPr>
        <w:t>that</w:t>
      </w:r>
      <w:r w:rsidR="007E2F4E" w:rsidRPr="653FA326">
        <w:rPr>
          <w:rFonts w:eastAsiaTheme="minorEastAsia"/>
        </w:rPr>
        <w:t xml:space="preserve"> </w:t>
      </w:r>
      <w:r w:rsidR="19FFF0FA" w:rsidRPr="653FA326">
        <w:rPr>
          <w:rFonts w:eastAsiaTheme="minorEastAsia"/>
        </w:rPr>
        <w:t>may</w:t>
      </w:r>
      <w:r w:rsidR="00C67DD4">
        <w:rPr>
          <w:rFonts w:eastAsiaTheme="minorEastAsia"/>
        </w:rPr>
        <w:t xml:space="preserve"> </w:t>
      </w:r>
      <w:proofErr w:type="gramStart"/>
      <w:r w:rsidR="00C67DD4">
        <w:rPr>
          <w:rFonts w:eastAsiaTheme="minorEastAsia"/>
        </w:rPr>
        <w:t xml:space="preserve">impact </w:t>
      </w:r>
      <w:r w:rsidR="007E2F4E" w:rsidRPr="653FA326">
        <w:rPr>
          <w:rFonts w:eastAsiaTheme="minorEastAsia"/>
        </w:rPr>
        <w:t xml:space="preserve"> </w:t>
      </w:r>
      <w:r w:rsidR="19FFF0FA" w:rsidRPr="653FA326">
        <w:rPr>
          <w:rFonts w:eastAsiaTheme="minorEastAsia"/>
        </w:rPr>
        <w:t>TS</w:t>
      </w:r>
      <w:proofErr w:type="gramEnd"/>
      <w:r w:rsidR="007E2F4E" w:rsidRPr="653FA326">
        <w:rPr>
          <w:rFonts w:eastAsiaTheme="minorEastAsia"/>
        </w:rPr>
        <w:t xml:space="preserve"> </w:t>
      </w:r>
      <w:r w:rsidR="19FFF0FA" w:rsidRPr="653FA326">
        <w:rPr>
          <w:rFonts w:eastAsiaTheme="minorEastAsia"/>
        </w:rPr>
        <w:t>resources</w:t>
      </w:r>
      <w:r w:rsidR="006538BB">
        <w:rPr>
          <w:rFonts w:eastAsiaTheme="minorEastAsia"/>
        </w:rPr>
        <w:t>, systems or services</w:t>
      </w:r>
      <w:r w:rsidRPr="653FA326">
        <w:rPr>
          <w:rFonts w:eastAsiaTheme="minorEastAsia"/>
        </w:rPr>
        <w:t>.</w:t>
      </w:r>
      <w:r w:rsidR="007E2F4E" w:rsidRPr="653FA326">
        <w:rPr>
          <w:rFonts w:eastAsiaTheme="minorEastAsia"/>
        </w:rPr>
        <w:t xml:space="preserve">  </w:t>
      </w:r>
      <w:r w:rsidRPr="653FA326">
        <w:rPr>
          <w:rFonts w:eastAsiaTheme="minorEastAsia"/>
        </w:rPr>
        <w:t>Technology</w:t>
      </w:r>
      <w:r w:rsidR="007E2F4E" w:rsidRPr="653FA326">
        <w:rPr>
          <w:rFonts w:eastAsiaTheme="minorEastAsia"/>
        </w:rPr>
        <w:t xml:space="preserve"> </w:t>
      </w:r>
      <w:r w:rsidRPr="653FA326">
        <w:rPr>
          <w:rFonts w:eastAsiaTheme="minorEastAsia"/>
        </w:rPr>
        <w:t>Services'</w:t>
      </w:r>
      <w:r w:rsidR="007E2F4E" w:rsidRPr="653FA326">
        <w:rPr>
          <w:rFonts w:eastAsiaTheme="minorEastAsia"/>
        </w:rPr>
        <w:t xml:space="preserve"> </w:t>
      </w:r>
      <w:r w:rsidRPr="653FA326">
        <w:rPr>
          <w:rFonts w:eastAsiaTheme="minorEastAsia"/>
        </w:rPr>
        <w:t>resources</w:t>
      </w:r>
      <w:r w:rsidR="007E2F4E" w:rsidRPr="653FA326">
        <w:rPr>
          <w:rFonts w:eastAsiaTheme="minorEastAsia"/>
        </w:rPr>
        <w:t xml:space="preserve"> </w:t>
      </w:r>
      <w:r w:rsidRPr="653FA326">
        <w:rPr>
          <w:rFonts w:eastAsiaTheme="minorEastAsia"/>
        </w:rPr>
        <w:t>are</w:t>
      </w:r>
      <w:r w:rsidR="007E2F4E" w:rsidRPr="653FA326">
        <w:rPr>
          <w:rFonts w:eastAsiaTheme="minorEastAsia"/>
        </w:rPr>
        <w:t xml:space="preserve"> </w:t>
      </w:r>
      <w:r w:rsidR="00C969E6" w:rsidRPr="653FA326">
        <w:rPr>
          <w:rFonts w:eastAsiaTheme="minorEastAsia"/>
        </w:rPr>
        <w:t>allocated</w:t>
      </w:r>
      <w:r w:rsidR="007E2F4E" w:rsidRPr="653FA326">
        <w:rPr>
          <w:rFonts w:eastAsiaTheme="minorEastAsia"/>
        </w:rPr>
        <w:t xml:space="preserve"> </w:t>
      </w:r>
      <w:r w:rsidR="00C969E6" w:rsidRPr="653FA326">
        <w:rPr>
          <w:rFonts w:eastAsiaTheme="minorEastAsia"/>
        </w:rPr>
        <w:t>to</w:t>
      </w:r>
      <w:r w:rsidR="007E2F4E" w:rsidRPr="653FA326">
        <w:rPr>
          <w:rFonts w:eastAsiaTheme="minorEastAsia"/>
        </w:rPr>
        <w:t xml:space="preserve"> </w:t>
      </w:r>
      <w:r w:rsidR="0070282A" w:rsidRPr="653FA326">
        <w:rPr>
          <w:rFonts w:eastAsiaTheme="minorEastAsia"/>
        </w:rPr>
        <w:t>commitments</w:t>
      </w:r>
      <w:r w:rsidR="007E2F4E" w:rsidRPr="653FA326">
        <w:rPr>
          <w:rFonts w:eastAsiaTheme="minorEastAsia"/>
        </w:rPr>
        <w:t xml:space="preserve"> </w:t>
      </w:r>
      <w:r w:rsidR="0070282A" w:rsidRPr="653FA326">
        <w:rPr>
          <w:rFonts w:eastAsiaTheme="minorEastAsia"/>
        </w:rPr>
        <w:t>across</w:t>
      </w:r>
      <w:r w:rsidR="007E2F4E" w:rsidRPr="653FA326">
        <w:rPr>
          <w:rFonts w:eastAsiaTheme="minorEastAsia"/>
        </w:rPr>
        <w:t xml:space="preserve"> </w:t>
      </w:r>
      <w:r w:rsidR="0070282A" w:rsidRPr="653FA326">
        <w:rPr>
          <w:rFonts w:eastAsiaTheme="minorEastAsia"/>
        </w:rPr>
        <w:t>the</w:t>
      </w:r>
      <w:r w:rsidR="007E2F4E" w:rsidRPr="653FA326">
        <w:rPr>
          <w:rFonts w:eastAsiaTheme="minorEastAsia"/>
        </w:rPr>
        <w:t xml:space="preserve"> </w:t>
      </w:r>
      <w:r w:rsidR="0070282A" w:rsidRPr="653FA326">
        <w:rPr>
          <w:rFonts w:eastAsiaTheme="minorEastAsia"/>
        </w:rPr>
        <w:t>University</w:t>
      </w:r>
      <w:r w:rsidR="007E2F4E" w:rsidRPr="653FA326">
        <w:rPr>
          <w:rFonts w:eastAsiaTheme="minorEastAsia"/>
        </w:rPr>
        <w:t xml:space="preserve"> </w:t>
      </w:r>
      <w:r w:rsidRPr="653FA326">
        <w:rPr>
          <w:rFonts w:eastAsiaTheme="minorEastAsia"/>
        </w:rPr>
        <w:t>and</w:t>
      </w:r>
      <w:r w:rsidR="007E2F4E" w:rsidRPr="653FA326">
        <w:rPr>
          <w:rFonts w:eastAsiaTheme="minorEastAsia"/>
        </w:rPr>
        <w:t xml:space="preserve"> </w:t>
      </w:r>
      <w:r w:rsidRPr="653FA326">
        <w:rPr>
          <w:rFonts w:eastAsiaTheme="minorEastAsia"/>
        </w:rPr>
        <w:t>work</w:t>
      </w:r>
      <w:r w:rsidR="007E2F4E" w:rsidRPr="653FA326">
        <w:rPr>
          <w:rFonts w:eastAsiaTheme="minorEastAsia"/>
        </w:rPr>
        <w:t xml:space="preserve"> </w:t>
      </w:r>
      <w:r w:rsidRPr="653FA326">
        <w:rPr>
          <w:rFonts w:eastAsiaTheme="minorEastAsia"/>
        </w:rPr>
        <w:t>packages</w:t>
      </w:r>
      <w:r w:rsidR="007E2F4E" w:rsidRPr="653FA326">
        <w:rPr>
          <w:rFonts w:eastAsiaTheme="minorEastAsia"/>
        </w:rPr>
        <w:t xml:space="preserve"> </w:t>
      </w:r>
      <w:r w:rsidRPr="653FA326">
        <w:rPr>
          <w:rFonts w:eastAsiaTheme="minorEastAsia"/>
        </w:rPr>
        <w:t>must</w:t>
      </w:r>
      <w:r w:rsidR="007E2F4E" w:rsidRPr="653FA326">
        <w:rPr>
          <w:rFonts w:eastAsiaTheme="minorEastAsia"/>
        </w:rPr>
        <w:t xml:space="preserve"> </w:t>
      </w:r>
      <w:r w:rsidRPr="653FA326">
        <w:rPr>
          <w:rFonts w:eastAsiaTheme="minorEastAsia"/>
        </w:rPr>
        <w:t>be</w:t>
      </w:r>
      <w:r w:rsidR="007E2F4E" w:rsidRPr="653FA326">
        <w:rPr>
          <w:rFonts w:eastAsiaTheme="minorEastAsia"/>
        </w:rPr>
        <w:t xml:space="preserve"> </w:t>
      </w:r>
      <w:r w:rsidRPr="653FA326">
        <w:rPr>
          <w:rFonts w:eastAsiaTheme="minorEastAsia"/>
        </w:rPr>
        <w:t>scheduled</w:t>
      </w:r>
      <w:r w:rsidR="007E2F4E" w:rsidRPr="653FA326">
        <w:rPr>
          <w:rFonts w:eastAsiaTheme="minorEastAsia"/>
        </w:rPr>
        <w:t xml:space="preserve"> </w:t>
      </w:r>
      <w:r w:rsidRPr="653FA326">
        <w:rPr>
          <w:rFonts w:eastAsiaTheme="minorEastAsia"/>
        </w:rPr>
        <w:t>into</w:t>
      </w:r>
      <w:r w:rsidR="007E2F4E" w:rsidRPr="653FA326">
        <w:rPr>
          <w:rFonts w:eastAsiaTheme="minorEastAsia"/>
        </w:rPr>
        <w:t xml:space="preserve"> </w:t>
      </w:r>
      <w:r w:rsidRPr="653FA326">
        <w:rPr>
          <w:rFonts w:eastAsiaTheme="minorEastAsia"/>
        </w:rPr>
        <w:t>the</w:t>
      </w:r>
      <w:r w:rsidR="007E2F4E" w:rsidRPr="653FA326">
        <w:rPr>
          <w:rFonts w:eastAsiaTheme="minorEastAsia"/>
        </w:rPr>
        <w:t xml:space="preserve"> </w:t>
      </w:r>
      <w:r w:rsidRPr="653FA326">
        <w:rPr>
          <w:rFonts w:eastAsiaTheme="minorEastAsia"/>
        </w:rPr>
        <w:t>TS</w:t>
      </w:r>
      <w:r w:rsidR="007E2F4E" w:rsidRPr="653FA326">
        <w:rPr>
          <w:rFonts w:eastAsiaTheme="minorEastAsia"/>
        </w:rPr>
        <w:t xml:space="preserve"> </w:t>
      </w:r>
      <w:r w:rsidRPr="653FA326">
        <w:rPr>
          <w:rFonts w:eastAsiaTheme="minorEastAsia"/>
        </w:rPr>
        <w:t>workplan</w:t>
      </w:r>
      <w:r w:rsidR="007E2F4E" w:rsidRPr="653FA326">
        <w:rPr>
          <w:rFonts w:eastAsiaTheme="minorEastAsia"/>
        </w:rPr>
        <w:t xml:space="preserve"> </w:t>
      </w:r>
      <w:r w:rsidRPr="653FA326">
        <w:rPr>
          <w:rFonts w:eastAsiaTheme="minorEastAsia"/>
        </w:rPr>
        <w:t>well</w:t>
      </w:r>
      <w:r w:rsidR="007E2F4E" w:rsidRPr="653FA326">
        <w:rPr>
          <w:rFonts w:eastAsiaTheme="minorEastAsia"/>
        </w:rPr>
        <w:t xml:space="preserve"> </w:t>
      </w:r>
      <w:r w:rsidRPr="653FA326">
        <w:rPr>
          <w:rFonts w:eastAsiaTheme="minorEastAsia"/>
        </w:rPr>
        <w:t>in</w:t>
      </w:r>
      <w:r w:rsidR="007E2F4E" w:rsidRPr="653FA326">
        <w:rPr>
          <w:rFonts w:eastAsiaTheme="minorEastAsia"/>
        </w:rPr>
        <w:t xml:space="preserve"> </w:t>
      </w:r>
      <w:r w:rsidRPr="653FA326">
        <w:rPr>
          <w:rFonts w:eastAsiaTheme="minorEastAsia"/>
        </w:rPr>
        <w:t>advance.</w:t>
      </w:r>
      <w:r w:rsidR="007E2F4E" w:rsidRPr="653FA326">
        <w:rPr>
          <w:rFonts w:eastAsiaTheme="minorEastAsia"/>
        </w:rPr>
        <w:t xml:space="preserve">  </w:t>
      </w:r>
      <w:r w:rsidRPr="653FA326">
        <w:rPr>
          <w:rFonts w:eastAsiaTheme="minorEastAsia"/>
        </w:rPr>
        <w:t>Resources</w:t>
      </w:r>
      <w:r w:rsidR="007E2F4E" w:rsidRPr="653FA326">
        <w:rPr>
          <w:rFonts w:eastAsiaTheme="minorEastAsia"/>
        </w:rPr>
        <w:t xml:space="preserve"> </w:t>
      </w:r>
      <w:r w:rsidRPr="653FA326">
        <w:rPr>
          <w:rFonts w:eastAsiaTheme="minorEastAsia"/>
        </w:rPr>
        <w:t>can</w:t>
      </w:r>
      <w:r w:rsidR="00B96B94">
        <w:rPr>
          <w:rFonts w:eastAsiaTheme="minorEastAsia"/>
        </w:rPr>
        <w:t xml:space="preserve">, subject to availability, </w:t>
      </w:r>
      <w:r w:rsidRPr="653FA326">
        <w:rPr>
          <w:rFonts w:eastAsiaTheme="minorEastAsia"/>
        </w:rPr>
        <w:t>only</w:t>
      </w:r>
      <w:r w:rsidR="007E2F4E" w:rsidRPr="653FA326">
        <w:rPr>
          <w:rFonts w:eastAsiaTheme="minorEastAsia"/>
        </w:rPr>
        <w:t xml:space="preserve"> </w:t>
      </w:r>
      <w:r w:rsidRPr="653FA326">
        <w:rPr>
          <w:rFonts w:eastAsiaTheme="minorEastAsia"/>
        </w:rPr>
        <w:t>be</w:t>
      </w:r>
      <w:r w:rsidR="007E2F4E" w:rsidRPr="653FA326">
        <w:rPr>
          <w:rFonts w:eastAsiaTheme="minorEastAsia"/>
        </w:rPr>
        <w:t xml:space="preserve"> </w:t>
      </w:r>
      <w:r w:rsidRPr="653FA326">
        <w:rPr>
          <w:rFonts w:eastAsiaTheme="minorEastAsia"/>
        </w:rPr>
        <w:t>allocated</w:t>
      </w:r>
      <w:r w:rsidR="007E2F4E" w:rsidRPr="653FA326">
        <w:rPr>
          <w:rFonts w:eastAsiaTheme="minorEastAsia"/>
        </w:rPr>
        <w:t xml:space="preserve"> </w:t>
      </w:r>
      <w:r w:rsidR="00914D69" w:rsidRPr="653FA326">
        <w:rPr>
          <w:rFonts w:eastAsiaTheme="minorEastAsia"/>
        </w:rPr>
        <w:t>to</w:t>
      </w:r>
      <w:r w:rsidR="007E2F4E" w:rsidRPr="653FA326">
        <w:rPr>
          <w:rFonts w:eastAsiaTheme="minorEastAsia"/>
        </w:rPr>
        <w:t xml:space="preserve"> </w:t>
      </w:r>
      <w:r w:rsidR="00914D69" w:rsidRPr="653FA326">
        <w:rPr>
          <w:rFonts w:eastAsiaTheme="minorEastAsia"/>
        </w:rPr>
        <w:t>projects</w:t>
      </w:r>
      <w:r w:rsidR="007E2F4E" w:rsidRPr="653FA326">
        <w:rPr>
          <w:rFonts w:eastAsiaTheme="minorEastAsia"/>
        </w:rPr>
        <w:t xml:space="preserve"> </w:t>
      </w:r>
      <w:r w:rsidR="00914D69" w:rsidRPr="653FA326">
        <w:rPr>
          <w:rFonts w:eastAsiaTheme="minorEastAsia"/>
        </w:rPr>
        <w:t>and</w:t>
      </w:r>
      <w:r w:rsidR="007E2F4E" w:rsidRPr="653FA326">
        <w:rPr>
          <w:rFonts w:eastAsiaTheme="minorEastAsia"/>
        </w:rPr>
        <w:t xml:space="preserve"> </w:t>
      </w:r>
      <w:r w:rsidR="00914D69" w:rsidRPr="653FA326">
        <w:rPr>
          <w:rFonts w:eastAsiaTheme="minorEastAsia"/>
        </w:rPr>
        <w:t>work</w:t>
      </w:r>
      <w:r w:rsidR="007E2F4E" w:rsidRPr="653FA326">
        <w:rPr>
          <w:rFonts w:eastAsiaTheme="minorEastAsia"/>
        </w:rPr>
        <w:t xml:space="preserve"> </w:t>
      </w:r>
      <w:r w:rsidR="00914D69" w:rsidRPr="653FA326">
        <w:rPr>
          <w:rFonts w:eastAsiaTheme="minorEastAsia"/>
        </w:rPr>
        <w:t>packages</w:t>
      </w:r>
      <w:r w:rsidR="007E2F4E" w:rsidRPr="653FA326">
        <w:rPr>
          <w:rFonts w:eastAsiaTheme="minorEastAsia"/>
        </w:rPr>
        <w:t xml:space="preserve"> </w:t>
      </w:r>
      <w:r w:rsidR="00914D69" w:rsidRPr="653FA326">
        <w:rPr>
          <w:rFonts w:eastAsiaTheme="minorEastAsia"/>
        </w:rPr>
        <w:t>that</w:t>
      </w:r>
      <w:r w:rsidR="007E2F4E" w:rsidRPr="653FA326">
        <w:rPr>
          <w:rFonts w:eastAsiaTheme="minorEastAsia"/>
        </w:rPr>
        <w:t xml:space="preserve"> </w:t>
      </w:r>
      <w:r w:rsidR="00914D69" w:rsidRPr="653FA326">
        <w:rPr>
          <w:rFonts w:eastAsiaTheme="minorEastAsia"/>
        </w:rPr>
        <w:t>support</w:t>
      </w:r>
      <w:r w:rsidR="007E2F4E" w:rsidRPr="653FA326">
        <w:rPr>
          <w:rFonts w:eastAsiaTheme="minorEastAsia"/>
        </w:rPr>
        <w:t xml:space="preserve"> </w:t>
      </w:r>
      <w:r w:rsidR="00914D69" w:rsidRPr="653FA326">
        <w:rPr>
          <w:rFonts w:eastAsiaTheme="minorEastAsia"/>
        </w:rPr>
        <w:t>the</w:t>
      </w:r>
      <w:r w:rsidR="007E2F4E" w:rsidRPr="653FA326">
        <w:rPr>
          <w:rFonts w:eastAsiaTheme="minorEastAsia"/>
        </w:rPr>
        <w:t xml:space="preserve"> </w:t>
      </w:r>
      <w:r w:rsidR="00914D69" w:rsidRPr="653FA326">
        <w:rPr>
          <w:rFonts w:eastAsiaTheme="minorEastAsia"/>
        </w:rPr>
        <w:t>TU</w:t>
      </w:r>
      <w:r w:rsidR="007E2F4E" w:rsidRPr="653FA326">
        <w:rPr>
          <w:rFonts w:eastAsiaTheme="minorEastAsia"/>
        </w:rPr>
        <w:t xml:space="preserve"> </w:t>
      </w:r>
      <w:r w:rsidR="00914D69" w:rsidRPr="653FA326">
        <w:rPr>
          <w:rFonts w:eastAsiaTheme="minorEastAsia"/>
        </w:rPr>
        <w:t>Dublin</w:t>
      </w:r>
      <w:r w:rsidR="007E2F4E" w:rsidRPr="653FA326">
        <w:rPr>
          <w:rFonts w:eastAsiaTheme="minorEastAsia"/>
        </w:rPr>
        <w:t xml:space="preserve"> </w:t>
      </w:r>
      <w:r w:rsidR="00914D69" w:rsidRPr="653FA326">
        <w:rPr>
          <w:rFonts w:eastAsiaTheme="minorEastAsia"/>
        </w:rPr>
        <w:t>Strategic</w:t>
      </w:r>
      <w:r w:rsidR="007E2F4E" w:rsidRPr="653FA326">
        <w:rPr>
          <w:rFonts w:eastAsiaTheme="minorEastAsia"/>
        </w:rPr>
        <w:t xml:space="preserve"> </w:t>
      </w:r>
      <w:r w:rsidR="00914D69" w:rsidRPr="653FA326">
        <w:rPr>
          <w:rFonts w:eastAsiaTheme="minorEastAsia"/>
        </w:rPr>
        <w:t>Plan.</w:t>
      </w:r>
      <w:r w:rsidR="00863BA0">
        <w:rPr>
          <w:rFonts w:eastAsiaTheme="minorEastAsia"/>
        </w:rPr>
        <w:t xml:space="preserve">  </w:t>
      </w:r>
      <w:proofErr w:type="gramStart"/>
      <w:r w:rsidR="00863BA0">
        <w:rPr>
          <w:rFonts w:eastAsiaTheme="minorEastAsia"/>
        </w:rPr>
        <w:t>In particular, projects</w:t>
      </w:r>
      <w:proofErr w:type="gramEnd"/>
      <w:r w:rsidR="00863BA0">
        <w:rPr>
          <w:rFonts w:eastAsiaTheme="minorEastAsia"/>
        </w:rPr>
        <w:t xml:space="preserve"> under the governance of the Transformation and Investment Board will be prioritized.</w:t>
      </w:r>
    </w:p>
    <w:p w14:paraId="2B85B4B1" w14:textId="49086823" w:rsidR="00F87849" w:rsidRPr="00F87849" w:rsidRDefault="00F87849" w:rsidP="00F87849">
      <w:pPr>
        <w:pStyle w:val="NormalWeb"/>
        <w:shd w:val="clear" w:color="auto" w:fill="FFFFFF"/>
        <w:spacing w:before="300" w:beforeAutospacing="0" w:after="300" w:afterAutospacing="0"/>
        <w:rPr>
          <w:rFonts w:ascii="Calibri" w:eastAsia="Calibri" w:hAnsi="Calibri" w:cs="Calibri"/>
          <w:sz w:val="22"/>
          <w:szCs w:val="22"/>
          <w:lang w:eastAsia="en-US"/>
        </w:rPr>
      </w:pPr>
      <w:r w:rsidRPr="00F87849">
        <w:rPr>
          <w:rFonts w:ascii="Calibri" w:eastAsia="Calibri" w:hAnsi="Calibri" w:cs="Calibri"/>
          <w:sz w:val="22"/>
          <w:szCs w:val="22"/>
          <w:lang w:eastAsia="en-US"/>
        </w:rPr>
        <w:t>Please</w:t>
      </w:r>
      <w:r w:rsidR="007E2F4E">
        <w:rPr>
          <w:rFonts w:ascii="Calibri" w:eastAsia="Calibri" w:hAnsi="Calibri" w:cs="Calibri"/>
          <w:sz w:val="22"/>
          <w:szCs w:val="22"/>
          <w:lang w:eastAsia="en-US"/>
        </w:rPr>
        <w:t xml:space="preserve"> </w:t>
      </w:r>
      <w:r w:rsidRPr="00F87849">
        <w:rPr>
          <w:rFonts w:ascii="Calibri" w:eastAsia="Calibri" w:hAnsi="Calibri" w:cs="Calibri"/>
          <w:sz w:val="22"/>
          <w:szCs w:val="22"/>
          <w:lang w:eastAsia="en-US"/>
        </w:rPr>
        <w:t>submit</w:t>
      </w:r>
      <w:r w:rsidR="007E2F4E">
        <w:rPr>
          <w:rFonts w:ascii="Calibri" w:eastAsia="Calibri" w:hAnsi="Calibri" w:cs="Calibri"/>
          <w:sz w:val="22"/>
          <w:szCs w:val="22"/>
          <w:lang w:eastAsia="en-US"/>
        </w:rPr>
        <w:t xml:space="preserve"> </w:t>
      </w:r>
      <w:r w:rsidRPr="00F87849">
        <w:rPr>
          <w:rFonts w:ascii="Calibri" w:eastAsia="Calibri" w:hAnsi="Calibri" w:cs="Calibri"/>
          <w:sz w:val="22"/>
          <w:szCs w:val="22"/>
          <w:lang w:eastAsia="en-US"/>
        </w:rPr>
        <w:t>service</w:t>
      </w:r>
      <w:r w:rsidR="007E2F4E">
        <w:rPr>
          <w:rFonts w:ascii="Calibri" w:eastAsia="Calibri" w:hAnsi="Calibri" w:cs="Calibri"/>
          <w:sz w:val="22"/>
          <w:szCs w:val="22"/>
          <w:lang w:eastAsia="en-US"/>
        </w:rPr>
        <w:t xml:space="preserve"> </w:t>
      </w:r>
      <w:r w:rsidRPr="00F87849">
        <w:rPr>
          <w:rFonts w:ascii="Calibri" w:eastAsia="Calibri" w:hAnsi="Calibri" w:cs="Calibri"/>
          <w:sz w:val="22"/>
          <w:szCs w:val="22"/>
          <w:lang w:eastAsia="en-US"/>
        </w:rPr>
        <w:t>requests</w:t>
      </w:r>
      <w:r w:rsidR="007E2F4E">
        <w:rPr>
          <w:rFonts w:ascii="Calibri" w:eastAsia="Calibri" w:hAnsi="Calibri" w:cs="Calibri"/>
          <w:sz w:val="22"/>
          <w:szCs w:val="22"/>
          <w:lang w:eastAsia="en-US"/>
        </w:rPr>
        <w:t xml:space="preserve"> </w:t>
      </w:r>
      <w:r w:rsidRPr="00F87849">
        <w:rPr>
          <w:rFonts w:ascii="Calibri" w:eastAsia="Calibri" w:hAnsi="Calibri" w:cs="Calibri"/>
          <w:sz w:val="22"/>
          <w:szCs w:val="22"/>
          <w:lang w:eastAsia="en-US"/>
        </w:rPr>
        <w:t>including</w:t>
      </w:r>
      <w:r w:rsidR="007E2F4E">
        <w:rPr>
          <w:rFonts w:ascii="Calibri" w:eastAsia="Calibri" w:hAnsi="Calibri" w:cs="Calibri"/>
          <w:sz w:val="22"/>
          <w:szCs w:val="22"/>
          <w:lang w:eastAsia="en-US"/>
        </w:rPr>
        <w:t xml:space="preserve"> </w:t>
      </w:r>
      <w:r w:rsidRPr="00F87849">
        <w:rPr>
          <w:rFonts w:ascii="Calibri" w:eastAsia="Calibri" w:hAnsi="Calibri" w:cs="Calibri"/>
          <w:sz w:val="22"/>
          <w:szCs w:val="22"/>
          <w:lang w:eastAsia="en-US"/>
        </w:rPr>
        <w:t>details</w:t>
      </w:r>
      <w:r w:rsidR="007E2F4E">
        <w:rPr>
          <w:rFonts w:ascii="Calibri" w:eastAsia="Calibri" w:hAnsi="Calibri" w:cs="Calibri"/>
          <w:sz w:val="22"/>
          <w:szCs w:val="22"/>
          <w:lang w:eastAsia="en-US"/>
        </w:rPr>
        <w:t xml:space="preserve"> </w:t>
      </w:r>
      <w:r w:rsidRPr="00F87849">
        <w:rPr>
          <w:rFonts w:ascii="Calibri" w:eastAsia="Calibri" w:hAnsi="Calibri" w:cs="Calibri"/>
          <w:sz w:val="22"/>
          <w:szCs w:val="22"/>
          <w:lang w:eastAsia="en-US"/>
        </w:rPr>
        <w:t>via</w:t>
      </w:r>
      <w:r w:rsidR="007E2F4E">
        <w:rPr>
          <w:rFonts w:ascii="Calibri" w:eastAsia="Calibri" w:hAnsi="Calibri" w:cs="Calibri"/>
          <w:sz w:val="22"/>
          <w:szCs w:val="22"/>
          <w:lang w:eastAsia="en-US"/>
        </w:rPr>
        <w:t xml:space="preserve"> </w:t>
      </w:r>
      <w:r w:rsidRPr="00F87849">
        <w:rPr>
          <w:rFonts w:ascii="Calibri" w:eastAsia="Calibri" w:hAnsi="Calibri" w:cs="Calibri"/>
          <w:sz w:val="22"/>
          <w:szCs w:val="22"/>
          <w:lang w:eastAsia="en-US"/>
        </w:rPr>
        <w:t>the</w:t>
      </w:r>
      <w:r w:rsidR="007E2F4E">
        <w:rPr>
          <w:rFonts w:ascii="Calibri" w:eastAsia="Calibri" w:hAnsi="Calibri" w:cs="Calibri"/>
          <w:sz w:val="22"/>
          <w:szCs w:val="22"/>
          <w:lang w:eastAsia="en-US"/>
        </w:rPr>
        <w:t xml:space="preserve"> </w:t>
      </w:r>
      <w:r w:rsidRPr="00F87849">
        <w:rPr>
          <w:rFonts w:ascii="Calibri" w:eastAsia="Calibri" w:hAnsi="Calibri" w:cs="Calibri"/>
          <w:sz w:val="22"/>
          <w:szCs w:val="22"/>
          <w:lang w:eastAsia="en-US"/>
        </w:rPr>
        <w:t>Technology</w:t>
      </w:r>
      <w:r w:rsidR="007E2F4E">
        <w:rPr>
          <w:rFonts w:ascii="Calibri" w:eastAsia="Calibri" w:hAnsi="Calibri" w:cs="Calibri"/>
          <w:sz w:val="22"/>
          <w:szCs w:val="22"/>
          <w:lang w:eastAsia="en-US"/>
        </w:rPr>
        <w:t xml:space="preserve"> </w:t>
      </w:r>
      <w:r w:rsidRPr="00F87849">
        <w:rPr>
          <w:rFonts w:ascii="Calibri" w:eastAsia="Calibri" w:hAnsi="Calibri" w:cs="Calibri"/>
          <w:sz w:val="22"/>
          <w:szCs w:val="22"/>
          <w:lang w:eastAsia="en-US"/>
        </w:rPr>
        <w:t>Services</w:t>
      </w:r>
      <w:r w:rsidR="007E2F4E">
        <w:rPr>
          <w:rFonts w:ascii="Calibri" w:eastAsia="Calibri" w:hAnsi="Calibri" w:cs="Calibri"/>
          <w:sz w:val="22"/>
          <w:szCs w:val="22"/>
          <w:lang w:eastAsia="en-US"/>
        </w:rPr>
        <w:t xml:space="preserve"> </w:t>
      </w:r>
      <w:r w:rsidR="00C56F35">
        <w:rPr>
          <w:rFonts w:ascii="Calibri" w:eastAsia="Calibri" w:hAnsi="Calibri" w:cs="Calibri"/>
          <w:sz w:val="22"/>
          <w:szCs w:val="22"/>
          <w:lang w:eastAsia="en-US"/>
        </w:rPr>
        <w:t>IT Service</w:t>
      </w:r>
      <w:r w:rsidR="007E2F4E">
        <w:rPr>
          <w:rFonts w:ascii="Calibri" w:eastAsia="Calibri" w:hAnsi="Calibri" w:cs="Calibri"/>
          <w:sz w:val="22"/>
          <w:szCs w:val="22"/>
          <w:lang w:eastAsia="en-US"/>
        </w:rPr>
        <w:t xml:space="preserve"> </w:t>
      </w:r>
      <w:r w:rsidRPr="00F87849">
        <w:rPr>
          <w:rFonts w:ascii="Calibri" w:eastAsia="Calibri" w:hAnsi="Calibri" w:cs="Calibri"/>
          <w:sz w:val="22"/>
          <w:szCs w:val="22"/>
          <w:lang w:eastAsia="en-US"/>
        </w:rPr>
        <w:t>Desk-</w:t>
      </w:r>
      <w:hyperlink r:id="rId12" w:history="1">
        <w:r w:rsidR="00375A86" w:rsidRPr="00375A86">
          <w:rPr>
            <w:rStyle w:val="Hyperlink"/>
            <w:rFonts w:ascii="Calibri" w:eastAsia="Calibri" w:hAnsi="Calibri" w:cs="Calibri"/>
            <w:sz w:val="22"/>
            <w:szCs w:val="22"/>
            <w:lang w:eastAsia="en-US"/>
          </w:rPr>
          <w:t>https://tudublin-amc.ivanticloud.com/Modules/SelfService/#serviceCatalog</w:t>
        </w:r>
      </w:hyperlink>
    </w:p>
    <w:p w14:paraId="713B3C81" w14:textId="5F46B4D0" w:rsidR="00047082" w:rsidRDefault="00F87849" w:rsidP="03CD96F2">
      <w:pPr>
        <w:pStyle w:val="NormalWeb"/>
        <w:shd w:val="clear" w:color="auto" w:fill="FFFFFF" w:themeFill="background1"/>
        <w:spacing w:before="300" w:beforeAutospacing="0" w:after="300" w:afterAutospacing="0"/>
        <w:rPr>
          <w:rFonts w:ascii="Calibri" w:eastAsia="Calibri" w:hAnsi="Calibri" w:cs="Calibri"/>
          <w:sz w:val="22"/>
          <w:szCs w:val="22"/>
          <w:lang w:eastAsia="en-US"/>
        </w:rPr>
      </w:pPr>
      <w:r w:rsidRPr="03CD96F2">
        <w:rPr>
          <w:rFonts w:ascii="Calibri" w:eastAsia="Calibri" w:hAnsi="Calibri" w:cs="Calibri"/>
          <w:sz w:val="22"/>
          <w:szCs w:val="22"/>
          <w:lang w:eastAsia="en-US"/>
        </w:rPr>
        <w:t>Requests</w:t>
      </w:r>
      <w:r w:rsidR="007E2F4E">
        <w:rPr>
          <w:rFonts w:ascii="Calibri" w:eastAsia="Calibri" w:hAnsi="Calibri" w:cs="Calibri"/>
          <w:sz w:val="22"/>
          <w:szCs w:val="22"/>
          <w:lang w:eastAsia="en-US"/>
        </w:rPr>
        <w:t xml:space="preserve"> </w:t>
      </w:r>
      <w:r w:rsidRPr="03CD96F2">
        <w:rPr>
          <w:rFonts w:ascii="Calibri" w:eastAsia="Calibri" w:hAnsi="Calibri" w:cs="Calibri"/>
          <w:sz w:val="22"/>
          <w:szCs w:val="22"/>
          <w:lang w:eastAsia="en-US"/>
        </w:rPr>
        <w:t>will</w:t>
      </w:r>
      <w:r w:rsidR="007E2F4E">
        <w:rPr>
          <w:rFonts w:ascii="Calibri" w:eastAsia="Calibri" w:hAnsi="Calibri" w:cs="Calibri"/>
          <w:sz w:val="22"/>
          <w:szCs w:val="22"/>
          <w:lang w:eastAsia="en-US"/>
        </w:rPr>
        <w:t xml:space="preserve"> </w:t>
      </w:r>
      <w:r w:rsidRPr="03CD96F2">
        <w:rPr>
          <w:rFonts w:ascii="Calibri" w:eastAsia="Calibri" w:hAnsi="Calibri" w:cs="Calibri"/>
          <w:sz w:val="22"/>
          <w:szCs w:val="22"/>
          <w:lang w:eastAsia="en-US"/>
        </w:rPr>
        <w:t>be</w:t>
      </w:r>
      <w:r w:rsidR="007E2F4E">
        <w:rPr>
          <w:rFonts w:ascii="Calibri" w:eastAsia="Calibri" w:hAnsi="Calibri" w:cs="Calibri"/>
          <w:sz w:val="22"/>
          <w:szCs w:val="22"/>
          <w:lang w:eastAsia="en-US"/>
        </w:rPr>
        <w:t xml:space="preserve"> </w:t>
      </w:r>
      <w:r w:rsidRPr="03CD96F2">
        <w:rPr>
          <w:rFonts w:ascii="Calibri" w:eastAsia="Calibri" w:hAnsi="Calibri" w:cs="Calibri"/>
          <w:sz w:val="22"/>
          <w:szCs w:val="22"/>
          <w:lang w:eastAsia="en-US"/>
        </w:rPr>
        <w:t>followed</w:t>
      </w:r>
      <w:r w:rsidR="007E2F4E">
        <w:rPr>
          <w:rFonts w:ascii="Calibri" w:eastAsia="Calibri" w:hAnsi="Calibri" w:cs="Calibri"/>
          <w:sz w:val="22"/>
          <w:szCs w:val="22"/>
          <w:lang w:eastAsia="en-US"/>
        </w:rPr>
        <w:t xml:space="preserve"> </w:t>
      </w:r>
      <w:r w:rsidRPr="03CD96F2">
        <w:rPr>
          <w:rFonts w:ascii="Calibri" w:eastAsia="Calibri" w:hAnsi="Calibri" w:cs="Calibri"/>
          <w:sz w:val="22"/>
          <w:szCs w:val="22"/>
          <w:lang w:eastAsia="en-US"/>
        </w:rPr>
        <w:t>up</w:t>
      </w:r>
      <w:r w:rsidR="007E2F4E">
        <w:rPr>
          <w:rFonts w:ascii="Calibri" w:eastAsia="Calibri" w:hAnsi="Calibri" w:cs="Calibri"/>
          <w:sz w:val="22"/>
          <w:szCs w:val="22"/>
          <w:lang w:eastAsia="en-US"/>
        </w:rPr>
        <w:t xml:space="preserve"> </w:t>
      </w:r>
      <w:r w:rsidRPr="03CD96F2">
        <w:rPr>
          <w:rFonts w:ascii="Calibri" w:eastAsia="Calibri" w:hAnsi="Calibri" w:cs="Calibri"/>
          <w:sz w:val="22"/>
          <w:szCs w:val="22"/>
          <w:lang w:eastAsia="en-US"/>
        </w:rPr>
        <w:t>and</w:t>
      </w:r>
      <w:r w:rsidR="007E2F4E">
        <w:rPr>
          <w:rFonts w:ascii="Calibri" w:eastAsia="Calibri" w:hAnsi="Calibri" w:cs="Calibri"/>
          <w:sz w:val="22"/>
          <w:szCs w:val="22"/>
          <w:lang w:eastAsia="en-US"/>
        </w:rPr>
        <w:t xml:space="preserve"> </w:t>
      </w:r>
      <w:r w:rsidRPr="03CD96F2">
        <w:rPr>
          <w:rFonts w:ascii="Calibri" w:eastAsia="Calibri" w:hAnsi="Calibri" w:cs="Calibri"/>
          <w:sz w:val="22"/>
          <w:szCs w:val="22"/>
          <w:lang w:eastAsia="en-US"/>
        </w:rPr>
        <w:t>you</w:t>
      </w:r>
      <w:r w:rsidR="007E2F4E">
        <w:rPr>
          <w:rFonts w:ascii="Calibri" w:eastAsia="Calibri" w:hAnsi="Calibri" w:cs="Calibri"/>
          <w:sz w:val="22"/>
          <w:szCs w:val="22"/>
          <w:lang w:eastAsia="en-US"/>
        </w:rPr>
        <w:t xml:space="preserve"> </w:t>
      </w:r>
      <w:r w:rsidR="7DD0C3C0" w:rsidRPr="03CD96F2">
        <w:rPr>
          <w:rFonts w:ascii="Calibri" w:eastAsia="Calibri" w:hAnsi="Calibri" w:cs="Calibri"/>
          <w:sz w:val="22"/>
          <w:szCs w:val="22"/>
          <w:lang w:eastAsia="en-US"/>
        </w:rPr>
        <w:t>may</w:t>
      </w:r>
      <w:r w:rsidR="007E2F4E">
        <w:rPr>
          <w:rFonts w:ascii="Calibri" w:eastAsia="Calibri" w:hAnsi="Calibri" w:cs="Calibri"/>
          <w:sz w:val="22"/>
          <w:szCs w:val="22"/>
          <w:lang w:eastAsia="en-US"/>
        </w:rPr>
        <w:t xml:space="preserve"> </w:t>
      </w:r>
      <w:r w:rsidRPr="03CD96F2">
        <w:rPr>
          <w:rFonts w:ascii="Calibri" w:eastAsia="Calibri" w:hAnsi="Calibri" w:cs="Calibri"/>
          <w:sz w:val="22"/>
          <w:szCs w:val="22"/>
          <w:lang w:eastAsia="en-US"/>
        </w:rPr>
        <w:t>be</w:t>
      </w:r>
      <w:r w:rsidR="007E2F4E">
        <w:rPr>
          <w:rFonts w:ascii="Calibri" w:eastAsia="Calibri" w:hAnsi="Calibri" w:cs="Calibri"/>
          <w:sz w:val="22"/>
          <w:szCs w:val="22"/>
          <w:lang w:eastAsia="en-US"/>
        </w:rPr>
        <w:t xml:space="preserve"> </w:t>
      </w:r>
      <w:r w:rsidRPr="03CD96F2">
        <w:rPr>
          <w:rFonts w:ascii="Calibri" w:eastAsia="Calibri" w:hAnsi="Calibri" w:cs="Calibri"/>
          <w:sz w:val="22"/>
          <w:szCs w:val="22"/>
          <w:lang w:eastAsia="en-US"/>
        </w:rPr>
        <w:t>asked</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for</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further</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details</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to</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ascertain</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what</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ICT</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Subject</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Matter</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Expert(s)</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(SME’s)</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may</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be</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required</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to</w:t>
      </w:r>
      <w:r w:rsidR="007E2F4E">
        <w:rPr>
          <w:rFonts w:ascii="Calibri" w:eastAsia="Calibri" w:hAnsi="Calibri" w:cs="Calibri"/>
          <w:sz w:val="22"/>
          <w:szCs w:val="22"/>
          <w:lang w:eastAsia="en-US"/>
        </w:rPr>
        <w:t xml:space="preserve"> </w:t>
      </w:r>
      <w:r w:rsidR="5B4B07F2" w:rsidRPr="03CD96F2">
        <w:rPr>
          <w:rFonts w:ascii="Calibri" w:eastAsia="Calibri" w:hAnsi="Calibri" w:cs="Calibri"/>
          <w:sz w:val="22"/>
          <w:szCs w:val="22"/>
          <w:lang w:eastAsia="en-US"/>
        </w:rPr>
        <w:t>assist.</w:t>
      </w:r>
    </w:p>
    <w:p w14:paraId="7B0F05DF" w14:textId="5EBB883D" w:rsidR="03CD96F2" w:rsidRDefault="03CD96F2" w:rsidP="03CD96F2">
      <w:pPr>
        <w:pStyle w:val="NormalWeb"/>
        <w:shd w:val="clear" w:color="auto" w:fill="FFFFFF" w:themeFill="background1"/>
        <w:spacing w:before="300" w:beforeAutospacing="0" w:after="300" w:afterAutospacing="0"/>
        <w:rPr>
          <w:rFonts w:ascii="Calibri" w:eastAsia="Calibri" w:hAnsi="Calibri" w:cs="Calibri"/>
          <w:sz w:val="22"/>
          <w:szCs w:val="22"/>
          <w:lang w:eastAsia="en-US"/>
        </w:rPr>
      </w:pPr>
    </w:p>
    <w:p w14:paraId="14E2D73E" w14:textId="51579FF4" w:rsidR="0010133B" w:rsidRPr="0010133B" w:rsidRDefault="007C205C" w:rsidP="0010133B">
      <w:pPr>
        <w:pStyle w:val="Heading2"/>
      </w:pPr>
      <w:bookmarkStart w:id="2" w:name="_Toc197938791"/>
      <w:r>
        <w:t>Roles</w:t>
      </w:r>
      <w:r w:rsidR="007E2F4E">
        <w:t xml:space="preserve"> </w:t>
      </w:r>
      <w:r>
        <w:t>&amp;</w:t>
      </w:r>
      <w:r w:rsidR="007E2F4E">
        <w:t xml:space="preserve"> </w:t>
      </w:r>
      <w:r>
        <w:t>Responsibilities</w:t>
      </w:r>
      <w:r w:rsidR="00FC1A89">
        <w:t xml:space="preserve"> (RACI)</w:t>
      </w:r>
      <w:r>
        <w:t>:</w:t>
      </w:r>
      <w:bookmarkEnd w:id="2"/>
    </w:p>
    <w:p w14:paraId="1ED0BEB8" w14:textId="77777777" w:rsidR="0010133B" w:rsidRDefault="0010133B" w:rsidP="00991097">
      <w:pPr>
        <w:spacing w:after="0" w:line="240" w:lineRule="auto"/>
      </w:pPr>
    </w:p>
    <w:p w14:paraId="0AC744A2" w14:textId="58E9C02E" w:rsidR="00A6056A" w:rsidRPr="00206FED" w:rsidRDefault="00991097" w:rsidP="00B77991">
      <w:pPr>
        <w:spacing w:after="0" w:line="240" w:lineRule="auto"/>
        <w:rPr>
          <w:b/>
          <w:bCs/>
        </w:rPr>
      </w:pPr>
      <w:r w:rsidRPr="00206FED">
        <w:rPr>
          <w:b/>
          <w:bCs/>
        </w:rPr>
        <w:t>R: Responsible</w:t>
      </w:r>
      <w:r w:rsidR="00206FED" w:rsidRPr="00206FED">
        <w:rPr>
          <w:b/>
          <w:bCs/>
        </w:rPr>
        <w:t xml:space="preserve">     </w:t>
      </w:r>
      <w:r w:rsidRPr="00206FED">
        <w:rPr>
          <w:b/>
          <w:bCs/>
        </w:rPr>
        <w:t>A: Accountable</w:t>
      </w:r>
      <w:r w:rsidR="00206FED" w:rsidRPr="00206FED">
        <w:rPr>
          <w:b/>
          <w:bCs/>
        </w:rPr>
        <w:t xml:space="preserve">     </w:t>
      </w:r>
      <w:r w:rsidRPr="00206FED">
        <w:rPr>
          <w:b/>
          <w:bCs/>
        </w:rPr>
        <w:t>C: Consulted</w:t>
      </w:r>
      <w:r w:rsidR="00206FED" w:rsidRPr="00206FED">
        <w:rPr>
          <w:b/>
          <w:bCs/>
        </w:rPr>
        <w:t xml:space="preserve">     </w:t>
      </w:r>
      <w:r w:rsidRPr="00206FED">
        <w:rPr>
          <w:b/>
          <w:bCs/>
        </w:rPr>
        <w:t>I: Informed</w:t>
      </w:r>
    </w:p>
    <w:tbl>
      <w:tblPr>
        <w:tblStyle w:val="TableGrid"/>
        <w:tblW w:w="0" w:type="auto"/>
        <w:tblLook w:val="04A0" w:firstRow="1" w:lastRow="0" w:firstColumn="1" w:lastColumn="0" w:noHBand="0" w:noVBand="1"/>
      </w:tblPr>
      <w:tblGrid>
        <w:gridCol w:w="5733"/>
        <w:gridCol w:w="1066"/>
        <w:gridCol w:w="1590"/>
        <w:gridCol w:w="1239"/>
      </w:tblGrid>
      <w:tr w:rsidR="001E3563" w:rsidRPr="0071611C" w14:paraId="186BF1BB" w14:textId="7C910CAF" w:rsidTr="00206FED">
        <w:tc>
          <w:tcPr>
            <w:tcW w:w="5733" w:type="dxa"/>
          </w:tcPr>
          <w:p w14:paraId="1BAE8490" w14:textId="63731F56" w:rsidR="00280F6A" w:rsidRPr="0071611C" w:rsidRDefault="00280F6A" w:rsidP="00A6056A">
            <w:pPr>
              <w:rPr>
                <w:b/>
                <w:bCs/>
                <w:sz w:val="24"/>
                <w:szCs w:val="24"/>
              </w:rPr>
            </w:pPr>
            <w:r w:rsidRPr="0071611C">
              <w:rPr>
                <w:b/>
                <w:bCs/>
                <w:sz w:val="24"/>
                <w:szCs w:val="24"/>
              </w:rPr>
              <w:t>Task</w:t>
            </w:r>
          </w:p>
        </w:tc>
        <w:tc>
          <w:tcPr>
            <w:tcW w:w="1066" w:type="dxa"/>
          </w:tcPr>
          <w:p w14:paraId="11203BB7" w14:textId="1070206A" w:rsidR="00280F6A" w:rsidRPr="0071611C" w:rsidRDefault="00280F6A" w:rsidP="00C26C7D">
            <w:pPr>
              <w:jc w:val="center"/>
              <w:rPr>
                <w:b/>
                <w:bCs/>
                <w:sz w:val="24"/>
                <w:szCs w:val="24"/>
              </w:rPr>
            </w:pPr>
            <w:r w:rsidRPr="0071611C">
              <w:rPr>
                <w:b/>
                <w:bCs/>
                <w:sz w:val="24"/>
                <w:szCs w:val="24"/>
              </w:rPr>
              <w:t>TS Staff</w:t>
            </w:r>
          </w:p>
        </w:tc>
        <w:tc>
          <w:tcPr>
            <w:tcW w:w="1590" w:type="dxa"/>
          </w:tcPr>
          <w:p w14:paraId="250C8C7B" w14:textId="0447CB27" w:rsidR="00280F6A" w:rsidRPr="0071611C" w:rsidRDefault="00280F6A" w:rsidP="00C26C7D">
            <w:pPr>
              <w:jc w:val="center"/>
              <w:rPr>
                <w:b/>
                <w:bCs/>
                <w:sz w:val="24"/>
                <w:szCs w:val="24"/>
              </w:rPr>
            </w:pPr>
            <w:r w:rsidRPr="0071611C">
              <w:rPr>
                <w:b/>
                <w:bCs/>
                <w:sz w:val="24"/>
                <w:szCs w:val="24"/>
              </w:rPr>
              <w:t>Non-TS Staff</w:t>
            </w:r>
          </w:p>
          <w:p w14:paraId="1C9FA630" w14:textId="0F8366DA" w:rsidR="00280F6A" w:rsidRPr="0071611C" w:rsidRDefault="00280F6A" w:rsidP="00C26C7D">
            <w:pPr>
              <w:jc w:val="center"/>
              <w:rPr>
                <w:b/>
                <w:bCs/>
                <w:sz w:val="24"/>
                <w:szCs w:val="24"/>
              </w:rPr>
            </w:pPr>
            <w:r w:rsidRPr="001E3563">
              <w:rPr>
                <w:b/>
                <w:bCs/>
                <w:sz w:val="20"/>
                <w:szCs w:val="20"/>
              </w:rPr>
              <w:t xml:space="preserve">(Leading </w:t>
            </w:r>
            <w:r w:rsidR="001E3563">
              <w:rPr>
                <w:b/>
                <w:bCs/>
                <w:sz w:val="20"/>
                <w:szCs w:val="20"/>
              </w:rPr>
              <w:t xml:space="preserve">the </w:t>
            </w:r>
            <w:r w:rsidRPr="001E3563">
              <w:rPr>
                <w:b/>
                <w:bCs/>
                <w:sz w:val="20"/>
                <w:szCs w:val="20"/>
              </w:rPr>
              <w:t>Procurement and PM)</w:t>
            </w:r>
          </w:p>
        </w:tc>
        <w:tc>
          <w:tcPr>
            <w:tcW w:w="1239" w:type="dxa"/>
          </w:tcPr>
          <w:p w14:paraId="63A095D9" w14:textId="38B06DF3" w:rsidR="00280F6A" w:rsidRPr="0071611C" w:rsidRDefault="00280F6A" w:rsidP="00C26C7D">
            <w:pPr>
              <w:jc w:val="center"/>
              <w:rPr>
                <w:b/>
                <w:bCs/>
                <w:sz w:val="24"/>
                <w:szCs w:val="24"/>
              </w:rPr>
            </w:pPr>
            <w:r w:rsidRPr="0071611C">
              <w:rPr>
                <w:b/>
                <w:bCs/>
                <w:sz w:val="24"/>
                <w:szCs w:val="24"/>
              </w:rPr>
              <w:t>Suppliers/</w:t>
            </w:r>
            <w:r w:rsidRPr="0071611C">
              <w:rPr>
                <w:b/>
                <w:bCs/>
                <w:sz w:val="24"/>
                <w:szCs w:val="24"/>
              </w:rPr>
              <w:br/>
              <w:t>Third Parties</w:t>
            </w:r>
          </w:p>
        </w:tc>
      </w:tr>
      <w:tr w:rsidR="00280F6A" w14:paraId="38B593CF" w14:textId="07A4F0B2" w:rsidTr="001E3563">
        <w:tc>
          <w:tcPr>
            <w:tcW w:w="5733" w:type="dxa"/>
          </w:tcPr>
          <w:p w14:paraId="16B5E658" w14:textId="586ED3F6" w:rsidR="00280F6A" w:rsidRDefault="00280F6A" w:rsidP="00FD36FA">
            <w:pPr>
              <w:ind w:left="34"/>
            </w:pPr>
            <w:r>
              <w:t>Request input from TS for procurement exercises that may have an ICT element to be addressed during procurement (tender/RFQ and clarifications), planning and implementation.</w:t>
            </w:r>
          </w:p>
        </w:tc>
        <w:tc>
          <w:tcPr>
            <w:tcW w:w="1066" w:type="dxa"/>
          </w:tcPr>
          <w:p w14:paraId="5E66F2C6" w14:textId="77777777" w:rsidR="00280F6A" w:rsidRDefault="00280F6A" w:rsidP="00C26C7D">
            <w:pPr>
              <w:jc w:val="center"/>
            </w:pPr>
          </w:p>
          <w:p w14:paraId="5B528D3E" w14:textId="014F2D0E" w:rsidR="00232A7C" w:rsidRDefault="00232A7C" w:rsidP="00C26C7D">
            <w:pPr>
              <w:jc w:val="center"/>
            </w:pPr>
            <w:r>
              <w:t>C</w:t>
            </w:r>
          </w:p>
        </w:tc>
        <w:tc>
          <w:tcPr>
            <w:tcW w:w="1590" w:type="dxa"/>
          </w:tcPr>
          <w:p w14:paraId="3886668F" w14:textId="77777777" w:rsidR="00D319D8" w:rsidRDefault="00D319D8" w:rsidP="00C26C7D">
            <w:pPr>
              <w:jc w:val="center"/>
            </w:pPr>
          </w:p>
          <w:p w14:paraId="0901641C" w14:textId="33615854" w:rsidR="00280F6A" w:rsidRDefault="00C26C7D" w:rsidP="00C26C7D">
            <w:pPr>
              <w:jc w:val="center"/>
            </w:pPr>
            <w:r>
              <w:t>R</w:t>
            </w:r>
          </w:p>
        </w:tc>
        <w:tc>
          <w:tcPr>
            <w:tcW w:w="1239" w:type="dxa"/>
          </w:tcPr>
          <w:p w14:paraId="3B78C1A7" w14:textId="77777777" w:rsidR="00280F6A" w:rsidRDefault="00280F6A" w:rsidP="00C26C7D">
            <w:pPr>
              <w:jc w:val="center"/>
            </w:pPr>
          </w:p>
          <w:p w14:paraId="5DB27E88" w14:textId="2CCEF5D4" w:rsidR="00232A7C" w:rsidRDefault="001C6104" w:rsidP="00C26C7D">
            <w:pPr>
              <w:jc w:val="center"/>
            </w:pPr>
            <w:r>
              <w:t>I</w:t>
            </w:r>
          </w:p>
        </w:tc>
      </w:tr>
      <w:tr w:rsidR="00AF6530" w14:paraId="41AFBF40" w14:textId="77777777" w:rsidTr="001E3563">
        <w:tc>
          <w:tcPr>
            <w:tcW w:w="5733" w:type="dxa"/>
          </w:tcPr>
          <w:p w14:paraId="6B532A17" w14:textId="5F14F44D" w:rsidR="00AF6530" w:rsidRDefault="00AF6530" w:rsidP="00AF6530">
            <w:pPr>
              <w:ind w:left="34"/>
            </w:pPr>
            <w:r>
              <w:t xml:space="preserve">Procurement exercise led by </w:t>
            </w:r>
            <w:proofErr w:type="gramStart"/>
            <w:r>
              <w:t>Non TS</w:t>
            </w:r>
            <w:proofErr w:type="gramEnd"/>
            <w:r>
              <w:t xml:space="preserve"> staff – leading and project management.</w:t>
            </w:r>
          </w:p>
        </w:tc>
        <w:tc>
          <w:tcPr>
            <w:tcW w:w="1066" w:type="dxa"/>
          </w:tcPr>
          <w:p w14:paraId="7082A6EB" w14:textId="20D9DEF2" w:rsidR="00AF6530" w:rsidRDefault="00AF6530" w:rsidP="00AF6530">
            <w:pPr>
              <w:jc w:val="center"/>
            </w:pPr>
            <w:r>
              <w:t>I</w:t>
            </w:r>
          </w:p>
        </w:tc>
        <w:tc>
          <w:tcPr>
            <w:tcW w:w="1590" w:type="dxa"/>
          </w:tcPr>
          <w:p w14:paraId="5F4A7B3B" w14:textId="0DCF8865" w:rsidR="00AF6530" w:rsidRDefault="00AF6530" w:rsidP="00AF6530">
            <w:pPr>
              <w:jc w:val="center"/>
            </w:pPr>
            <w:r>
              <w:t>R</w:t>
            </w:r>
          </w:p>
        </w:tc>
        <w:tc>
          <w:tcPr>
            <w:tcW w:w="1239" w:type="dxa"/>
          </w:tcPr>
          <w:p w14:paraId="47667BFF" w14:textId="21A1F981" w:rsidR="00AF6530" w:rsidRDefault="00AF6530" w:rsidP="00AF6530">
            <w:pPr>
              <w:jc w:val="center"/>
            </w:pPr>
            <w:r>
              <w:t>I</w:t>
            </w:r>
          </w:p>
        </w:tc>
      </w:tr>
      <w:tr w:rsidR="00AF6530" w14:paraId="0DC3C4FF" w14:textId="77777777" w:rsidTr="001E3563">
        <w:tc>
          <w:tcPr>
            <w:tcW w:w="5733" w:type="dxa"/>
          </w:tcPr>
          <w:p w14:paraId="546D96E0" w14:textId="4FD28B00" w:rsidR="00AF6530" w:rsidRDefault="00AF6530" w:rsidP="00AF6530">
            <w:pPr>
              <w:ind w:left="34"/>
            </w:pPr>
            <w:r>
              <w:lastRenderedPageBreak/>
              <w:t>Procurement exercise led by TS staff – leading and project management.</w:t>
            </w:r>
          </w:p>
        </w:tc>
        <w:tc>
          <w:tcPr>
            <w:tcW w:w="1066" w:type="dxa"/>
          </w:tcPr>
          <w:p w14:paraId="0B41EA6B" w14:textId="4E100243" w:rsidR="00AF6530" w:rsidRDefault="00AF6530" w:rsidP="00AF6530">
            <w:pPr>
              <w:jc w:val="center"/>
            </w:pPr>
            <w:r>
              <w:t>R</w:t>
            </w:r>
          </w:p>
        </w:tc>
        <w:tc>
          <w:tcPr>
            <w:tcW w:w="1590" w:type="dxa"/>
          </w:tcPr>
          <w:p w14:paraId="7ACAB294" w14:textId="72480FAD" w:rsidR="00AF6530" w:rsidRDefault="00AF6530" w:rsidP="00AF6530">
            <w:pPr>
              <w:jc w:val="center"/>
            </w:pPr>
            <w:r>
              <w:t>I/C</w:t>
            </w:r>
          </w:p>
        </w:tc>
        <w:tc>
          <w:tcPr>
            <w:tcW w:w="1239" w:type="dxa"/>
          </w:tcPr>
          <w:p w14:paraId="4D31E24F" w14:textId="0025BDAA" w:rsidR="00AF6530" w:rsidRDefault="00AF6530" w:rsidP="00AF6530">
            <w:pPr>
              <w:jc w:val="center"/>
            </w:pPr>
            <w:r>
              <w:t>C/I</w:t>
            </w:r>
          </w:p>
        </w:tc>
      </w:tr>
      <w:tr w:rsidR="00AF6530" w14:paraId="22AD04FC" w14:textId="77777777" w:rsidTr="001E3563">
        <w:tc>
          <w:tcPr>
            <w:tcW w:w="5733" w:type="dxa"/>
          </w:tcPr>
          <w:p w14:paraId="25F44CE0" w14:textId="0173E8CD" w:rsidR="00AF6530" w:rsidRDefault="00AF6530" w:rsidP="00AF6530">
            <w:pPr>
              <w:ind w:left="34"/>
            </w:pPr>
            <w:r>
              <w:t>Co-operate with assisting TS in the gathering of additional technical information if required from any prospective supplier(s).</w:t>
            </w:r>
          </w:p>
        </w:tc>
        <w:tc>
          <w:tcPr>
            <w:tcW w:w="1066" w:type="dxa"/>
          </w:tcPr>
          <w:p w14:paraId="014260F9" w14:textId="77777777" w:rsidR="00AF6530" w:rsidRDefault="00AF6530" w:rsidP="00AF6530">
            <w:pPr>
              <w:jc w:val="center"/>
            </w:pPr>
          </w:p>
          <w:p w14:paraId="2835F47C" w14:textId="53091433" w:rsidR="00AF6530" w:rsidRDefault="00AF6530" w:rsidP="00AF6530">
            <w:pPr>
              <w:jc w:val="center"/>
            </w:pPr>
            <w:r>
              <w:t>R</w:t>
            </w:r>
          </w:p>
        </w:tc>
        <w:tc>
          <w:tcPr>
            <w:tcW w:w="1590" w:type="dxa"/>
          </w:tcPr>
          <w:p w14:paraId="32D00CE7" w14:textId="77777777" w:rsidR="00AF6530" w:rsidRDefault="00AF6530" w:rsidP="00AF6530">
            <w:pPr>
              <w:jc w:val="center"/>
            </w:pPr>
          </w:p>
          <w:p w14:paraId="38F0FAFC" w14:textId="6F425F2A" w:rsidR="00AF6530" w:rsidRDefault="00AF6530" w:rsidP="00AF6530">
            <w:pPr>
              <w:jc w:val="center"/>
            </w:pPr>
            <w:r>
              <w:t>R</w:t>
            </w:r>
          </w:p>
        </w:tc>
        <w:tc>
          <w:tcPr>
            <w:tcW w:w="1239" w:type="dxa"/>
          </w:tcPr>
          <w:p w14:paraId="772792D9" w14:textId="77777777" w:rsidR="00AF6530" w:rsidRDefault="00AF6530" w:rsidP="00AF6530">
            <w:pPr>
              <w:jc w:val="center"/>
            </w:pPr>
          </w:p>
          <w:p w14:paraId="0FD96965" w14:textId="0C002703" w:rsidR="00AF6530" w:rsidRDefault="00AF6530" w:rsidP="00AF6530">
            <w:pPr>
              <w:jc w:val="center"/>
            </w:pPr>
            <w:r>
              <w:t>R</w:t>
            </w:r>
          </w:p>
        </w:tc>
      </w:tr>
      <w:tr w:rsidR="00AF6530" w14:paraId="7F4E9B88" w14:textId="21E48CA8" w:rsidTr="001E3563">
        <w:tc>
          <w:tcPr>
            <w:tcW w:w="5733" w:type="dxa"/>
          </w:tcPr>
          <w:p w14:paraId="27F8BE0E" w14:textId="71DA3848" w:rsidR="00AF6530" w:rsidRPr="00B77991" w:rsidRDefault="00AF6530" w:rsidP="00AF6530">
            <w:pPr>
              <w:ind w:left="34"/>
              <w:rPr>
                <w:lang w:val="en-US"/>
              </w:rPr>
            </w:pPr>
            <w:r>
              <w:t xml:space="preserve">Advise the </w:t>
            </w:r>
            <w:r w:rsidRPr="00A9358D">
              <w:t>ICT</w:t>
            </w:r>
            <w:r>
              <w:t xml:space="preserve"> </w:t>
            </w:r>
            <w:r w:rsidRPr="00A9358D">
              <w:t>PO</w:t>
            </w:r>
            <w:r>
              <w:t xml:space="preserve"> that </w:t>
            </w:r>
            <w:r w:rsidRPr="00A9358D">
              <w:t>you</w:t>
            </w:r>
            <w:r>
              <w:t xml:space="preserve"> </w:t>
            </w:r>
            <w:r w:rsidRPr="00A9358D">
              <w:t>are</w:t>
            </w:r>
            <w:r>
              <w:t xml:space="preserve"> </w:t>
            </w:r>
            <w:r w:rsidRPr="00A9358D">
              <w:t>involved</w:t>
            </w:r>
            <w:r>
              <w:rPr>
                <w:lang w:val="en-US"/>
              </w:rPr>
              <w:t xml:space="preserve"> if the request comes directly to you/your team, not via the Project Office.</w:t>
            </w:r>
          </w:p>
        </w:tc>
        <w:tc>
          <w:tcPr>
            <w:tcW w:w="1066" w:type="dxa"/>
          </w:tcPr>
          <w:p w14:paraId="59C6D3ED" w14:textId="77777777" w:rsidR="00AF6530" w:rsidRDefault="00AF6530" w:rsidP="00AF6530">
            <w:pPr>
              <w:jc w:val="center"/>
            </w:pPr>
          </w:p>
          <w:p w14:paraId="0C9FE8AB" w14:textId="6A4CBB7D" w:rsidR="00AF6530" w:rsidRDefault="00AF6530" w:rsidP="00AF6530">
            <w:pPr>
              <w:jc w:val="center"/>
            </w:pPr>
            <w:r>
              <w:t>R</w:t>
            </w:r>
          </w:p>
        </w:tc>
        <w:tc>
          <w:tcPr>
            <w:tcW w:w="1590" w:type="dxa"/>
          </w:tcPr>
          <w:p w14:paraId="214D08EF" w14:textId="77777777" w:rsidR="00AF6530" w:rsidRDefault="00AF6530" w:rsidP="00AF6530">
            <w:pPr>
              <w:jc w:val="center"/>
            </w:pPr>
          </w:p>
          <w:p w14:paraId="6DADA9D5" w14:textId="5B887B23" w:rsidR="00AF6530" w:rsidRDefault="00AF6530" w:rsidP="00AF6530">
            <w:pPr>
              <w:jc w:val="center"/>
            </w:pPr>
            <w:r>
              <w:t>I</w:t>
            </w:r>
          </w:p>
        </w:tc>
        <w:tc>
          <w:tcPr>
            <w:tcW w:w="1239" w:type="dxa"/>
          </w:tcPr>
          <w:p w14:paraId="3D9C5274" w14:textId="77777777" w:rsidR="00AF6530" w:rsidRDefault="00AF6530" w:rsidP="00AF6530"/>
          <w:p w14:paraId="57F4C460" w14:textId="33FAF52B" w:rsidR="00AF6530" w:rsidRDefault="00AF6530" w:rsidP="00AF6530">
            <w:pPr>
              <w:jc w:val="center"/>
            </w:pPr>
            <w:r>
              <w:t>I</w:t>
            </w:r>
          </w:p>
        </w:tc>
      </w:tr>
      <w:tr w:rsidR="00AF6530" w14:paraId="65A633DA" w14:textId="12AD5F6F" w:rsidTr="001E3563">
        <w:tc>
          <w:tcPr>
            <w:tcW w:w="5733" w:type="dxa"/>
          </w:tcPr>
          <w:p w14:paraId="7B707D33" w14:textId="10C1274E" w:rsidR="00AF6530" w:rsidRDefault="00AF6530" w:rsidP="00AF6530">
            <w:pPr>
              <w:ind w:left="34"/>
            </w:pPr>
            <w:r>
              <w:t>Liaise with TS SME’s.</w:t>
            </w:r>
          </w:p>
          <w:p w14:paraId="7E8E6B7C" w14:textId="56725695" w:rsidR="00AF6530" w:rsidRPr="00A9358D" w:rsidRDefault="00AF6530" w:rsidP="00AF6530">
            <w:pPr>
              <w:ind w:left="34"/>
              <w:rPr>
                <w:lang w:val="en-US"/>
              </w:rPr>
            </w:pPr>
            <w:r w:rsidRPr="00A9358D">
              <w:t>Staff</w:t>
            </w:r>
            <w:r>
              <w:t xml:space="preserve"> </w:t>
            </w:r>
            <w:r w:rsidRPr="00A9358D">
              <w:t>assigned</w:t>
            </w:r>
            <w:r>
              <w:t xml:space="preserve"> </w:t>
            </w:r>
            <w:r w:rsidRPr="00A9358D">
              <w:t>need</w:t>
            </w:r>
            <w:r>
              <w:t xml:space="preserve"> </w:t>
            </w:r>
            <w:r w:rsidRPr="00A9358D">
              <w:t>to</w:t>
            </w:r>
            <w:r>
              <w:t xml:space="preserve"> </w:t>
            </w:r>
            <w:r w:rsidRPr="00A9358D">
              <w:t>cover</w:t>
            </w:r>
            <w:r>
              <w:t xml:space="preserve"> </w:t>
            </w:r>
            <w:r w:rsidRPr="00A9358D">
              <w:t>all</w:t>
            </w:r>
            <w:r>
              <w:t xml:space="preserve"> </w:t>
            </w:r>
            <w:r w:rsidRPr="00A9358D">
              <w:t>TS</w:t>
            </w:r>
            <w:r>
              <w:t xml:space="preserve"> </w:t>
            </w:r>
            <w:r w:rsidRPr="00A9358D">
              <w:t>areas</w:t>
            </w:r>
            <w:r>
              <w:t xml:space="preserve"> </w:t>
            </w:r>
            <w:r w:rsidRPr="00A9358D">
              <w:t>including</w:t>
            </w:r>
          </w:p>
          <w:p w14:paraId="38BE7201" w14:textId="77777777" w:rsidR="00AF6530" w:rsidRPr="00DC60D1" w:rsidRDefault="00AF6530" w:rsidP="00AF6530">
            <w:pPr>
              <w:ind w:left="34"/>
              <w:rPr>
                <w:lang w:val="en-US"/>
              </w:rPr>
            </w:pPr>
            <w:r w:rsidRPr="00A9358D">
              <w:t>1</w:t>
            </w:r>
            <w:r>
              <w:t xml:space="preserve"> </w:t>
            </w:r>
            <w:r w:rsidRPr="00A9358D">
              <w:t>–</w:t>
            </w:r>
            <w:r>
              <w:t xml:space="preserve"> </w:t>
            </w:r>
            <w:r w:rsidRPr="00A9358D">
              <w:t>Security/data</w:t>
            </w:r>
          </w:p>
          <w:p w14:paraId="7D2850E0" w14:textId="77777777" w:rsidR="00AF6530" w:rsidRPr="00A9358D" w:rsidRDefault="00AF6530" w:rsidP="00AF6530">
            <w:pPr>
              <w:ind w:left="34"/>
              <w:rPr>
                <w:lang w:val="en-US"/>
              </w:rPr>
            </w:pPr>
            <w:r>
              <w:t>2 – TS resources/skills required and timelines</w:t>
            </w:r>
          </w:p>
          <w:p w14:paraId="35FEE075" w14:textId="77777777" w:rsidR="00AF6530" w:rsidRDefault="00AF6530" w:rsidP="00AF6530">
            <w:pPr>
              <w:ind w:left="34"/>
            </w:pPr>
            <w:r>
              <w:t xml:space="preserve">3 </w:t>
            </w:r>
            <w:r w:rsidRPr="00A9358D">
              <w:t>–</w:t>
            </w:r>
            <w:r>
              <w:t xml:space="preserve"> </w:t>
            </w:r>
            <w:r w:rsidRPr="00A9358D">
              <w:t>Technical/infrastructure</w:t>
            </w:r>
          </w:p>
          <w:p w14:paraId="0B6D443B" w14:textId="1E9562DF" w:rsidR="00AF6530" w:rsidRDefault="00AF6530" w:rsidP="00AF6530">
            <w:pPr>
              <w:ind w:left="34"/>
            </w:pPr>
            <w:r>
              <w:t xml:space="preserve">4 </w:t>
            </w:r>
            <w:r w:rsidRPr="00A9358D">
              <w:t>–</w:t>
            </w:r>
            <w:r>
              <w:t xml:space="preserve"> </w:t>
            </w:r>
            <w:r w:rsidRPr="00A9358D">
              <w:t>Integration</w:t>
            </w:r>
            <w:r>
              <w:t xml:space="preserve"> and reporting </w:t>
            </w:r>
            <w:r w:rsidRPr="00A9358D">
              <w:t>requirements</w:t>
            </w:r>
            <w:r>
              <w:br/>
            </w:r>
            <w:r w:rsidRPr="4CE5493A">
              <w:t>There may be one point of contact for the procurement exercise, but TS representatives should call on other SME’s if necessary to cover any knowledge/skills gaps.  This will lead to better technical requirements discovery outcomes.</w:t>
            </w:r>
          </w:p>
        </w:tc>
        <w:tc>
          <w:tcPr>
            <w:tcW w:w="1066" w:type="dxa"/>
          </w:tcPr>
          <w:p w14:paraId="31CE9D06" w14:textId="77777777" w:rsidR="00AF6530" w:rsidRDefault="00AF6530" w:rsidP="00AF6530">
            <w:pPr>
              <w:jc w:val="center"/>
            </w:pPr>
          </w:p>
          <w:p w14:paraId="79DF541C" w14:textId="0C51A5D4" w:rsidR="00AF6530" w:rsidRDefault="00AF6530" w:rsidP="00AF6530">
            <w:pPr>
              <w:jc w:val="center"/>
            </w:pPr>
            <w:r>
              <w:t>R/C</w:t>
            </w:r>
          </w:p>
        </w:tc>
        <w:tc>
          <w:tcPr>
            <w:tcW w:w="1590" w:type="dxa"/>
          </w:tcPr>
          <w:p w14:paraId="4F635777" w14:textId="77777777" w:rsidR="00AF6530" w:rsidRDefault="00AF6530" w:rsidP="00AF6530">
            <w:pPr>
              <w:jc w:val="center"/>
            </w:pPr>
          </w:p>
          <w:p w14:paraId="07AABDB9" w14:textId="5115E0F1" w:rsidR="00AF6530" w:rsidRDefault="00AF6530" w:rsidP="00AF6530">
            <w:pPr>
              <w:jc w:val="center"/>
            </w:pPr>
            <w:r>
              <w:t>I</w:t>
            </w:r>
          </w:p>
        </w:tc>
        <w:tc>
          <w:tcPr>
            <w:tcW w:w="1239" w:type="dxa"/>
          </w:tcPr>
          <w:p w14:paraId="3590913E" w14:textId="77777777" w:rsidR="00AF6530" w:rsidRDefault="00AF6530" w:rsidP="00AF6530">
            <w:pPr>
              <w:jc w:val="center"/>
            </w:pPr>
          </w:p>
          <w:p w14:paraId="2032D8A7" w14:textId="62DF8F7D" w:rsidR="00AF6530" w:rsidRDefault="00AF6530" w:rsidP="00AF6530">
            <w:pPr>
              <w:jc w:val="center"/>
            </w:pPr>
            <w:r>
              <w:t>I</w:t>
            </w:r>
          </w:p>
        </w:tc>
      </w:tr>
      <w:tr w:rsidR="00AF6530" w14:paraId="7A883334" w14:textId="76E9FF32" w:rsidTr="001E3563">
        <w:tc>
          <w:tcPr>
            <w:tcW w:w="5733" w:type="dxa"/>
          </w:tcPr>
          <w:p w14:paraId="0C1A0768" w14:textId="6633E069" w:rsidR="00AF6530" w:rsidRDefault="00AF6530" w:rsidP="00AF6530">
            <w:pPr>
              <w:ind w:left="34"/>
            </w:pPr>
            <w:r>
              <w:t>TS staff should use the checklist in this document to ensure all areas are covered.  This document is a living document and may be updated by TS staff if items need to be added or edited.</w:t>
            </w:r>
          </w:p>
        </w:tc>
        <w:tc>
          <w:tcPr>
            <w:tcW w:w="1066" w:type="dxa"/>
          </w:tcPr>
          <w:p w14:paraId="685CA29C" w14:textId="77777777" w:rsidR="00AF6530" w:rsidRDefault="00AF6530" w:rsidP="00AF6530">
            <w:pPr>
              <w:jc w:val="center"/>
            </w:pPr>
          </w:p>
          <w:p w14:paraId="5D9AE93C" w14:textId="1306775A" w:rsidR="00AF6530" w:rsidRDefault="00AF6530" w:rsidP="00AF6530">
            <w:pPr>
              <w:jc w:val="center"/>
            </w:pPr>
            <w:r>
              <w:t>R</w:t>
            </w:r>
          </w:p>
        </w:tc>
        <w:tc>
          <w:tcPr>
            <w:tcW w:w="1590" w:type="dxa"/>
          </w:tcPr>
          <w:p w14:paraId="26C95F8F" w14:textId="77777777" w:rsidR="00AF6530" w:rsidRDefault="00AF6530" w:rsidP="00AF6530">
            <w:pPr>
              <w:jc w:val="center"/>
            </w:pPr>
          </w:p>
          <w:p w14:paraId="1AF29571" w14:textId="1EE4956D" w:rsidR="00AF6530" w:rsidRDefault="00AF6530" w:rsidP="00AF6530">
            <w:pPr>
              <w:jc w:val="center"/>
            </w:pPr>
            <w:r>
              <w:t>C/I</w:t>
            </w:r>
          </w:p>
        </w:tc>
        <w:tc>
          <w:tcPr>
            <w:tcW w:w="1239" w:type="dxa"/>
          </w:tcPr>
          <w:p w14:paraId="52F36532" w14:textId="77777777" w:rsidR="00AF6530" w:rsidRDefault="00AF6530" w:rsidP="00AF6530">
            <w:pPr>
              <w:jc w:val="center"/>
            </w:pPr>
          </w:p>
          <w:p w14:paraId="09F01A54" w14:textId="05F0DC15" w:rsidR="00AF6530" w:rsidRDefault="00AF6530" w:rsidP="00AF6530">
            <w:pPr>
              <w:jc w:val="center"/>
            </w:pPr>
            <w:r>
              <w:t>C/I</w:t>
            </w:r>
          </w:p>
        </w:tc>
      </w:tr>
      <w:tr w:rsidR="00AF6530" w14:paraId="791DFB3B" w14:textId="42AA4944" w:rsidTr="001E3563">
        <w:tc>
          <w:tcPr>
            <w:tcW w:w="5733" w:type="dxa"/>
          </w:tcPr>
          <w:p w14:paraId="45E4A9AA" w14:textId="3DD11970" w:rsidR="00AF6530" w:rsidRDefault="00AF6530" w:rsidP="00AF6530">
            <w:pPr>
              <w:ind w:left="34"/>
            </w:pPr>
            <w:r>
              <w:t>ICT Project Office will liaise and request a TS resource to work on a procurement exercise if contacted.</w:t>
            </w:r>
          </w:p>
        </w:tc>
        <w:tc>
          <w:tcPr>
            <w:tcW w:w="1066" w:type="dxa"/>
          </w:tcPr>
          <w:p w14:paraId="704DB5E6" w14:textId="18464C0A" w:rsidR="00AF6530" w:rsidRDefault="00AF6530" w:rsidP="00AF6530">
            <w:pPr>
              <w:jc w:val="center"/>
            </w:pPr>
            <w:r>
              <w:t>R</w:t>
            </w:r>
          </w:p>
        </w:tc>
        <w:tc>
          <w:tcPr>
            <w:tcW w:w="1590" w:type="dxa"/>
          </w:tcPr>
          <w:p w14:paraId="70481BE8" w14:textId="72669431" w:rsidR="00AF6530" w:rsidRDefault="00AF6530" w:rsidP="00AF6530">
            <w:pPr>
              <w:jc w:val="center"/>
            </w:pPr>
            <w:r>
              <w:t>C</w:t>
            </w:r>
          </w:p>
        </w:tc>
        <w:tc>
          <w:tcPr>
            <w:tcW w:w="1239" w:type="dxa"/>
          </w:tcPr>
          <w:p w14:paraId="19C999F6" w14:textId="55615542" w:rsidR="00AF6530" w:rsidRDefault="00AF6530" w:rsidP="00AF6530">
            <w:pPr>
              <w:jc w:val="center"/>
            </w:pPr>
            <w:r>
              <w:t>I</w:t>
            </w:r>
          </w:p>
        </w:tc>
      </w:tr>
    </w:tbl>
    <w:p w14:paraId="5FEBCB6F" w14:textId="77777777" w:rsidR="00AF0C84" w:rsidRDefault="00AF0C84" w:rsidP="00A6056A"/>
    <w:p w14:paraId="3BE666AA" w14:textId="77777777" w:rsidR="00AF0C84" w:rsidRDefault="00AF0C84" w:rsidP="00A6056A"/>
    <w:p w14:paraId="078C4EC9" w14:textId="37624C46" w:rsidR="00240F73" w:rsidRPr="00237A80" w:rsidRDefault="00240F73" w:rsidP="00952FED">
      <w:pPr>
        <w:rPr>
          <w:rFonts w:asciiTheme="majorHAnsi" w:eastAsiaTheme="majorEastAsia" w:hAnsiTheme="majorHAnsi" w:cstheme="majorBidi"/>
          <w:color w:val="2F5496" w:themeColor="accent1" w:themeShade="BF"/>
          <w:sz w:val="26"/>
          <w:szCs w:val="26"/>
        </w:rPr>
      </w:pPr>
      <w:r w:rsidRPr="00237A80">
        <w:rPr>
          <w:rFonts w:asciiTheme="majorHAnsi" w:eastAsiaTheme="majorEastAsia" w:hAnsiTheme="majorHAnsi" w:cstheme="majorBidi"/>
          <w:color w:val="2F5496" w:themeColor="accent1" w:themeShade="BF"/>
          <w:sz w:val="26"/>
          <w:szCs w:val="26"/>
        </w:rPr>
        <w:t>Technical</w:t>
      </w:r>
      <w:r w:rsidR="007E2F4E">
        <w:rPr>
          <w:rFonts w:asciiTheme="majorHAnsi" w:eastAsiaTheme="majorEastAsia" w:hAnsiTheme="majorHAnsi" w:cstheme="majorBidi"/>
          <w:color w:val="2F5496" w:themeColor="accent1" w:themeShade="BF"/>
          <w:sz w:val="26"/>
          <w:szCs w:val="26"/>
        </w:rPr>
        <w:t xml:space="preserve"> </w:t>
      </w:r>
      <w:r w:rsidR="00B41C1C">
        <w:rPr>
          <w:rFonts w:asciiTheme="majorHAnsi" w:eastAsiaTheme="majorEastAsia" w:hAnsiTheme="majorHAnsi" w:cstheme="majorBidi"/>
          <w:color w:val="2F5496" w:themeColor="accent1" w:themeShade="BF"/>
          <w:sz w:val="26"/>
          <w:szCs w:val="26"/>
        </w:rPr>
        <w:t>Information</w:t>
      </w:r>
      <w:r w:rsidR="007E2F4E">
        <w:rPr>
          <w:rFonts w:asciiTheme="majorHAnsi" w:eastAsiaTheme="majorEastAsia" w:hAnsiTheme="majorHAnsi" w:cstheme="majorBidi"/>
          <w:color w:val="2F5496" w:themeColor="accent1" w:themeShade="BF"/>
          <w:sz w:val="26"/>
          <w:szCs w:val="26"/>
        </w:rPr>
        <w:t xml:space="preserve"> </w:t>
      </w:r>
      <w:r w:rsidRPr="00237A80">
        <w:rPr>
          <w:rFonts w:asciiTheme="majorHAnsi" w:eastAsiaTheme="majorEastAsia" w:hAnsiTheme="majorHAnsi" w:cstheme="majorBidi"/>
          <w:color w:val="2F5496" w:themeColor="accent1" w:themeShade="BF"/>
          <w:sz w:val="26"/>
          <w:szCs w:val="26"/>
        </w:rPr>
        <w:t>that</w:t>
      </w:r>
      <w:r w:rsidR="007E2F4E">
        <w:rPr>
          <w:rFonts w:asciiTheme="majorHAnsi" w:eastAsiaTheme="majorEastAsia" w:hAnsiTheme="majorHAnsi" w:cstheme="majorBidi"/>
          <w:color w:val="2F5496" w:themeColor="accent1" w:themeShade="BF"/>
          <w:sz w:val="26"/>
          <w:szCs w:val="26"/>
        </w:rPr>
        <w:t xml:space="preserve"> </w:t>
      </w:r>
      <w:r w:rsidRPr="00237A80">
        <w:rPr>
          <w:rFonts w:asciiTheme="majorHAnsi" w:eastAsiaTheme="majorEastAsia" w:hAnsiTheme="majorHAnsi" w:cstheme="majorBidi"/>
          <w:color w:val="2F5496" w:themeColor="accent1" w:themeShade="BF"/>
          <w:sz w:val="26"/>
          <w:szCs w:val="26"/>
        </w:rPr>
        <w:t>should</w:t>
      </w:r>
      <w:r w:rsidR="007E2F4E">
        <w:rPr>
          <w:rFonts w:asciiTheme="majorHAnsi" w:eastAsiaTheme="majorEastAsia" w:hAnsiTheme="majorHAnsi" w:cstheme="majorBidi"/>
          <w:color w:val="2F5496" w:themeColor="accent1" w:themeShade="BF"/>
          <w:sz w:val="26"/>
          <w:szCs w:val="26"/>
        </w:rPr>
        <w:t xml:space="preserve"> </w:t>
      </w:r>
      <w:r w:rsidRPr="00237A80">
        <w:rPr>
          <w:rFonts w:asciiTheme="majorHAnsi" w:eastAsiaTheme="majorEastAsia" w:hAnsiTheme="majorHAnsi" w:cstheme="majorBidi"/>
          <w:color w:val="2F5496" w:themeColor="accent1" w:themeShade="BF"/>
          <w:sz w:val="26"/>
          <w:szCs w:val="26"/>
        </w:rPr>
        <w:t>be</w:t>
      </w:r>
      <w:r w:rsidR="007E2F4E">
        <w:rPr>
          <w:rFonts w:asciiTheme="majorHAnsi" w:eastAsiaTheme="majorEastAsia" w:hAnsiTheme="majorHAnsi" w:cstheme="majorBidi"/>
          <w:color w:val="2F5496" w:themeColor="accent1" w:themeShade="BF"/>
          <w:sz w:val="26"/>
          <w:szCs w:val="26"/>
        </w:rPr>
        <w:t xml:space="preserve"> </w:t>
      </w:r>
      <w:r w:rsidR="00B41C1C">
        <w:rPr>
          <w:rFonts w:asciiTheme="majorHAnsi" w:eastAsiaTheme="majorEastAsia" w:hAnsiTheme="majorHAnsi" w:cstheme="majorBidi"/>
          <w:color w:val="2F5496" w:themeColor="accent1" w:themeShade="BF"/>
          <w:sz w:val="26"/>
          <w:szCs w:val="26"/>
        </w:rPr>
        <w:t>given</w:t>
      </w:r>
      <w:r w:rsidR="007E2F4E">
        <w:rPr>
          <w:rFonts w:asciiTheme="majorHAnsi" w:eastAsiaTheme="majorEastAsia" w:hAnsiTheme="majorHAnsi" w:cstheme="majorBidi"/>
          <w:color w:val="2F5496" w:themeColor="accent1" w:themeShade="BF"/>
          <w:sz w:val="26"/>
          <w:szCs w:val="26"/>
        </w:rPr>
        <w:t xml:space="preserve"> </w:t>
      </w:r>
      <w:r w:rsidR="00B41C1C">
        <w:rPr>
          <w:rFonts w:asciiTheme="majorHAnsi" w:eastAsiaTheme="majorEastAsia" w:hAnsiTheme="majorHAnsi" w:cstheme="majorBidi"/>
          <w:color w:val="2F5496" w:themeColor="accent1" w:themeShade="BF"/>
          <w:sz w:val="26"/>
          <w:szCs w:val="26"/>
        </w:rPr>
        <w:t>to</w:t>
      </w:r>
      <w:r w:rsidR="007E2F4E">
        <w:rPr>
          <w:rFonts w:asciiTheme="majorHAnsi" w:eastAsiaTheme="majorEastAsia" w:hAnsiTheme="majorHAnsi" w:cstheme="majorBidi"/>
          <w:color w:val="2F5496" w:themeColor="accent1" w:themeShade="BF"/>
          <w:sz w:val="26"/>
          <w:szCs w:val="26"/>
        </w:rPr>
        <w:t xml:space="preserve"> </w:t>
      </w:r>
      <w:r w:rsidR="00B41C1C">
        <w:rPr>
          <w:rFonts w:asciiTheme="majorHAnsi" w:eastAsiaTheme="majorEastAsia" w:hAnsiTheme="majorHAnsi" w:cstheme="majorBidi"/>
          <w:color w:val="2F5496" w:themeColor="accent1" w:themeShade="BF"/>
          <w:sz w:val="26"/>
          <w:szCs w:val="26"/>
        </w:rPr>
        <w:t>any</w:t>
      </w:r>
      <w:r w:rsidR="007E2F4E">
        <w:rPr>
          <w:rFonts w:asciiTheme="majorHAnsi" w:eastAsiaTheme="majorEastAsia" w:hAnsiTheme="majorHAnsi" w:cstheme="majorBidi"/>
          <w:color w:val="2F5496" w:themeColor="accent1" w:themeShade="BF"/>
          <w:sz w:val="26"/>
          <w:szCs w:val="26"/>
        </w:rPr>
        <w:t xml:space="preserve"> </w:t>
      </w:r>
      <w:r w:rsidR="00237A80" w:rsidRPr="00237A80">
        <w:rPr>
          <w:rFonts w:asciiTheme="majorHAnsi" w:eastAsiaTheme="majorEastAsia" w:hAnsiTheme="majorHAnsi" w:cstheme="majorBidi"/>
          <w:color w:val="2F5496" w:themeColor="accent1" w:themeShade="BF"/>
          <w:sz w:val="26"/>
          <w:szCs w:val="26"/>
        </w:rPr>
        <w:t>prospective</w:t>
      </w:r>
      <w:r w:rsidR="007E2F4E">
        <w:rPr>
          <w:rFonts w:asciiTheme="majorHAnsi" w:eastAsiaTheme="majorEastAsia" w:hAnsiTheme="majorHAnsi" w:cstheme="majorBidi"/>
          <w:color w:val="2F5496" w:themeColor="accent1" w:themeShade="BF"/>
          <w:sz w:val="26"/>
          <w:szCs w:val="26"/>
        </w:rPr>
        <w:t xml:space="preserve"> </w:t>
      </w:r>
      <w:r w:rsidRPr="00237A80">
        <w:rPr>
          <w:rFonts w:asciiTheme="majorHAnsi" w:eastAsiaTheme="majorEastAsia" w:hAnsiTheme="majorHAnsi" w:cstheme="majorBidi"/>
          <w:color w:val="2F5496" w:themeColor="accent1" w:themeShade="BF"/>
          <w:sz w:val="26"/>
          <w:szCs w:val="26"/>
        </w:rPr>
        <w:t>supplier</w:t>
      </w:r>
      <w:r w:rsidR="0062213A">
        <w:rPr>
          <w:rFonts w:asciiTheme="majorHAnsi" w:eastAsiaTheme="majorEastAsia" w:hAnsiTheme="majorHAnsi" w:cstheme="majorBidi"/>
          <w:color w:val="2F5496" w:themeColor="accent1" w:themeShade="BF"/>
          <w:sz w:val="26"/>
          <w:szCs w:val="26"/>
        </w:rPr>
        <w:t xml:space="preserve"> [Checklist]</w:t>
      </w:r>
      <w:r w:rsidRPr="00237A80">
        <w:rPr>
          <w:rFonts w:asciiTheme="majorHAnsi" w:eastAsiaTheme="majorEastAsia" w:hAnsiTheme="majorHAnsi" w:cstheme="majorBidi"/>
          <w:color w:val="2F5496" w:themeColor="accent1" w:themeShade="BF"/>
          <w:sz w:val="26"/>
          <w:szCs w:val="26"/>
        </w:rPr>
        <w:t>:</w:t>
      </w:r>
    </w:p>
    <w:p w14:paraId="0CF6E451" w14:textId="228D03F9" w:rsidR="00B12941" w:rsidRDefault="00237A80" w:rsidP="00952FED">
      <w:r>
        <w:t>Information</w:t>
      </w:r>
      <w:r w:rsidR="007E2F4E">
        <w:t xml:space="preserve"> </w:t>
      </w:r>
      <w:r>
        <w:t>should</w:t>
      </w:r>
      <w:r w:rsidR="007E2F4E">
        <w:t xml:space="preserve"> </w:t>
      </w:r>
      <w:r>
        <w:t>be</w:t>
      </w:r>
      <w:r w:rsidR="007E2F4E">
        <w:t xml:space="preserve"> </w:t>
      </w:r>
      <w:r>
        <w:t>given</w:t>
      </w:r>
      <w:r w:rsidR="007E2F4E">
        <w:t xml:space="preserve"> </w:t>
      </w:r>
      <w:r>
        <w:t>to</w:t>
      </w:r>
      <w:r w:rsidR="007E2F4E">
        <w:t xml:space="preserve"> </w:t>
      </w:r>
      <w:r w:rsidR="0044336F">
        <w:t>the</w:t>
      </w:r>
      <w:r w:rsidR="007E2F4E">
        <w:t xml:space="preserve"> </w:t>
      </w:r>
      <w:r>
        <w:t>prospective</w:t>
      </w:r>
      <w:r w:rsidR="007E2F4E">
        <w:t xml:space="preserve"> </w:t>
      </w:r>
      <w:r>
        <w:t>supplier</w:t>
      </w:r>
      <w:r w:rsidR="007E2F4E">
        <w:t xml:space="preserve"> </w:t>
      </w:r>
      <w:r w:rsidR="008114CA">
        <w:t>in</w:t>
      </w:r>
      <w:r w:rsidR="007E2F4E">
        <w:t xml:space="preserve"> </w:t>
      </w:r>
      <w:r w:rsidR="008114CA">
        <w:t>any</w:t>
      </w:r>
      <w:r w:rsidR="007E2F4E">
        <w:t xml:space="preserve"> </w:t>
      </w:r>
      <w:r w:rsidR="008114CA">
        <w:t>tender</w:t>
      </w:r>
      <w:r w:rsidR="007E2F4E">
        <w:t xml:space="preserve"> </w:t>
      </w:r>
      <w:r w:rsidR="008114CA">
        <w:t>document/RFQ</w:t>
      </w:r>
      <w:r w:rsidR="002F4BBB">
        <w:t xml:space="preserve"> or </w:t>
      </w:r>
      <w:r w:rsidR="002E2670">
        <w:t>during the clarification phase</w:t>
      </w:r>
      <w:r w:rsidR="007E2F4E">
        <w:t xml:space="preserve"> </w:t>
      </w:r>
      <w:r w:rsidR="0044336F">
        <w:t>to</w:t>
      </w:r>
      <w:r w:rsidR="007E2F4E">
        <w:t xml:space="preserve"> </w:t>
      </w:r>
      <w:r w:rsidR="0044336F">
        <w:t>ensure</w:t>
      </w:r>
      <w:r w:rsidR="007E2F4E">
        <w:t xml:space="preserve"> </w:t>
      </w:r>
      <w:r w:rsidR="0044336F">
        <w:t>that</w:t>
      </w:r>
      <w:r w:rsidR="007E2F4E">
        <w:t xml:space="preserve"> </w:t>
      </w:r>
      <w:r w:rsidR="0044336F">
        <w:t>technical</w:t>
      </w:r>
      <w:r w:rsidR="007E2F4E">
        <w:t xml:space="preserve"> </w:t>
      </w:r>
      <w:r w:rsidR="0044336F">
        <w:t>detail</w:t>
      </w:r>
      <w:r w:rsidR="007E2F4E">
        <w:t xml:space="preserve"> </w:t>
      </w:r>
      <w:r w:rsidR="0044336F">
        <w:t>is</w:t>
      </w:r>
      <w:r w:rsidR="007E2F4E">
        <w:t xml:space="preserve"> </w:t>
      </w:r>
      <w:r w:rsidR="0044336F">
        <w:t>considered.</w:t>
      </w:r>
      <w:r w:rsidR="007E2F4E">
        <w:t xml:space="preserve">  </w:t>
      </w:r>
      <w:r w:rsidR="00467CEC">
        <w:t>Information</w:t>
      </w:r>
      <w:r w:rsidR="007E2F4E">
        <w:t xml:space="preserve"> </w:t>
      </w:r>
      <w:r w:rsidR="00467CEC">
        <w:t>will</w:t>
      </w:r>
      <w:r w:rsidR="007E2F4E">
        <w:t xml:space="preserve"> </w:t>
      </w:r>
      <w:r w:rsidR="00467CEC">
        <w:t>vary</w:t>
      </w:r>
      <w:r w:rsidR="007E2F4E">
        <w:t xml:space="preserve"> </w:t>
      </w:r>
      <w:r w:rsidR="00467CEC">
        <w:t>by</w:t>
      </w:r>
      <w:r w:rsidR="007E2F4E">
        <w:t xml:space="preserve"> </w:t>
      </w:r>
      <w:r w:rsidR="00467CEC">
        <w:t>case.</w:t>
      </w:r>
    </w:p>
    <w:p w14:paraId="31EFBF8F" w14:textId="14FB65A0" w:rsidR="00B12941" w:rsidRDefault="00BE6D99" w:rsidP="00952FED">
      <w:pPr>
        <w:rPr>
          <w:i/>
          <w:iCs/>
        </w:rPr>
      </w:pPr>
      <w:r w:rsidRPr="00BE6D99">
        <w:rPr>
          <w:i/>
          <w:iCs/>
        </w:rPr>
        <w:t>(Not</w:t>
      </w:r>
      <w:r w:rsidR="007E2F4E">
        <w:rPr>
          <w:i/>
          <w:iCs/>
        </w:rPr>
        <w:t xml:space="preserve"> </w:t>
      </w:r>
      <w:r w:rsidRPr="00BE6D99">
        <w:rPr>
          <w:i/>
          <w:iCs/>
        </w:rPr>
        <w:t>all</w:t>
      </w:r>
      <w:r w:rsidR="007E2F4E">
        <w:rPr>
          <w:i/>
          <w:iCs/>
        </w:rPr>
        <w:t xml:space="preserve"> </w:t>
      </w:r>
      <w:r w:rsidRPr="00BE6D99">
        <w:rPr>
          <w:i/>
          <w:iCs/>
        </w:rPr>
        <w:t>items</w:t>
      </w:r>
      <w:r w:rsidR="007E2F4E">
        <w:rPr>
          <w:i/>
          <w:iCs/>
        </w:rPr>
        <w:t xml:space="preserve"> </w:t>
      </w:r>
      <w:r w:rsidRPr="00BE6D99">
        <w:rPr>
          <w:i/>
          <w:iCs/>
        </w:rPr>
        <w:t>below</w:t>
      </w:r>
      <w:r w:rsidR="007E2F4E">
        <w:rPr>
          <w:i/>
          <w:iCs/>
        </w:rPr>
        <w:t xml:space="preserve"> </w:t>
      </w:r>
      <w:r w:rsidRPr="00BE6D99">
        <w:rPr>
          <w:i/>
          <w:iCs/>
        </w:rPr>
        <w:t>will</w:t>
      </w:r>
      <w:r w:rsidR="007E2F4E">
        <w:rPr>
          <w:i/>
          <w:iCs/>
        </w:rPr>
        <w:t xml:space="preserve"> </w:t>
      </w:r>
      <w:r w:rsidRPr="00BE6D99">
        <w:rPr>
          <w:i/>
          <w:iCs/>
        </w:rPr>
        <w:t>apply</w:t>
      </w:r>
      <w:r w:rsidR="007E2F4E">
        <w:rPr>
          <w:i/>
          <w:iCs/>
        </w:rPr>
        <w:t xml:space="preserve"> </w:t>
      </w:r>
      <w:r w:rsidRPr="00BE6D99">
        <w:rPr>
          <w:i/>
          <w:iCs/>
        </w:rPr>
        <w:t>in</w:t>
      </w:r>
      <w:r w:rsidR="007E2F4E">
        <w:rPr>
          <w:i/>
          <w:iCs/>
        </w:rPr>
        <w:t xml:space="preserve"> </w:t>
      </w:r>
      <w:r w:rsidRPr="00BE6D99">
        <w:rPr>
          <w:i/>
          <w:iCs/>
        </w:rPr>
        <w:t>every</w:t>
      </w:r>
      <w:r w:rsidR="007E2F4E">
        <w:rPr>
          <w:i/>
          <w:iCs/>
        </w:rPr>
        <w:t xml:space="preserve"> </w:t>
      </w:r>
      <w:r w:rsidRPr="00BE6D99">
        <w:rPr>
          <w:i/>
          <w:iCs/>
        </w:rPr>
        <w:t>case)</w:t>
      </w:r>
    </w:p>
    <w:tbl>
      <w:tblPr>
        <w:tblStyle w:val="TableGrid"/>
        <w:tblW w:w="0" w:type="auto"/>
        <w:tblLook w:val="04A0" w:firstRow="1" w:lastRow="0" w:firstColumn="1" w:lastColumn="0" w:noHBand="0" w:noVBand="1"/>
      </w:tblPr>
      <w:tblGrid>
        <w:gridCol w:w="766"/>
        <w:gridCol w:w="708"/>
        <w:gridCol w:w="8154"/>
      </w:tblGrid>
      <w:tr w:rsidR="008A5F1F" w:rsidRPr="00B66559" w14:paraId="775916D7" w14:textId="77777777" w:rsidTr="00B31697">
        <w:tc>
          <w:tcPr>
            <w:tcW w:w="766" w:type="dxa"/>
          </w:tcPr>
          <w:p w14:paraId="3AA9940E" w14:textId="2FEAF905" w:rsidR="008A5F1F" w:rsidRPr="00B66559" w:rsidRDefault="0086037B" w:rsidP="00952FED">
            <w:pPr>
              <w:rPr>
                <w:b/>
                <w:bCs/>
                <w:i/>
                <w:iCs/>
              </w:rPr>
            </w:pPr>
            <w:r w:rsidRPr="00B66559">
              <w:rPr>
                <w:b/>
                <w:bCs/>
                <w:i/>
                <w:iCs/>
              </w:rPr>
              <w:t>DONE</w:t>
            </w:r>
          </w:p>
        </w:tc>
        <w:tc>
          <w:tcPr>
            <w:tcW w:w="708" w:type="dxa"/>
          </w:tcPr>
          <w:p w14:paraId="16A1B235" w14:textId="1472710F" w:rsidR="008A5F1F" w:rsidRPr="00B66559" w:rsidRDefault="0086037B" w:rsidP="00952FED">
            <w:pPr>
              <w:rPr>
                <w:b/>
                <w:bCs/>
                <w:i/>
                <w:iCs/>
              </w:rPr>
            </w:pPr>
            <w:r w:rsidRPr="00B66559">
              <w:rPr>
                <w:b/>
                <w:bCs/>
                <w:i/>
                <w:iCs/>
              </w:rPr>
              <w:t>N/A</w:t>
            </w:r>
          </w:p>
        </w:tc>
        <w:tc>
          <w:tcPr>
            <w:tcW w:w="8154" w:type="dxa"/>
          </w:tcPr>
          <w:p w14:paraId="543E5BEB" w14:textId="4F9B8EC9" w:rsidR="008A5F1F" w:rsidRPr="00B66559" w:rsidRDefault="0086037B" w:rsidP="00952FED">
            <w:pPr>
              <w:rPr>
                <w:b/>
                <w:bCs/>
                <w:i/>
                <w:iCs/>
              </w:rPr>
            </w:pPr>
            <w:r w:rsidRPr="00B66559">
              <w:rPr>
                <w:b/>
                <w:bCs/>
                <w:i/>
                <w:iCs/>
              </w:rPr>
              <w:t>TASK</w:t>
            </w:r>
          </w:p>
        </w:tc>
      </w:tr>
      <w:tr w:rsidR="00D26168" w14:paraId="4F8A958D" w14:textId="77777777" w:rsidTr="00B31697">
        <w:sdt>
          <w:sdtPr>
            <w:rPr>
              <w:i/>
              <w:iCs/>
            </w:rPr>
            <w:id w:val="1690261806"/>
            <w14:checkbox>
              <w14:checked w14:val="0"/>
              <w14:checkedState w14:val="2612" w14:font="MS Gothic"/>
              <w14:uncheckedState w14:val="2610" w14:font="MS Gothic"/>
            </w14:checkbox>
          </w:sdtPr>
          <w:sdtContent>
            <w:tc>
              <w:tcPr>
                <w:tcW w:w="766" w:type="dxa"/>
              </w:tcPr>
              <w:p w14:paraId="2FCE3975" w14:textId="509B69C7" w:rsidR="00D26168" w:rsidRDefault="00D26168" w:rsidP="00D26168">
                <w:pPr>
                  <w:rPr>
                    <w:i/>
                    <w:iCs/>
                  </w:rPr>
                </w:pPr>
                <w:r>
                  <w:rPr>
                    <w:rFonts w:ascii="MS Gothic" w:eastAsia="MS Gothic" w:hAnsi="MS Gothic" w:hint="eastAsia"/>
                    <w:i/>
                    <w:iCs/>
                  </w:rPr>
                  <w:t>☐</w:t>
                </w:r>
              </w:p>
            </w:tc>
          </w:sdtContent>
        </w:sdt>
        <w:sdt>
          <w:sdtPr>
            <w:rPr>
              <w:i/>
              <w:iCs/>
            </w:rPr>
            <w:id w:val="-1801447558"/>
            <w14:checkbox>
              <w14:checked w14:val="0"/>
              <w14:checkedState w14:val="2612" w14:font="MS Gothic"/>
              <w14:uncheckedState w14:val="2610" w14:font="MS Gothic"/>
            </w14:checkbox>
          </w:sdtPr>
          <w:sdtContent>
            <w:tc>
              <w:tcPr>
                <w:tcW w:w="708" w:type="dxa"/>
              </w:tcPr>
              <w:p w14:paraId="157F0104" w14:textId="7C45B8CF" w:rsidR="00D26168" w:rsidRDefault="00D26168" w:rsidP="00D26168">
                <w:pPr>
                  <w:rPr>
                    <w:i/>
                    <w:iCs/>
                  </w:rPr>
                </w:pPr>
                <w:r>
                  <w:rPr>
                    <w:rFonts w:ascii="MS Gothic" w:eastAsia="MS Gothic" w:hAnsi="MS Gothic" w:hint="eastAsia"/>
                    <w:i/>
                    <w:iCs/>
                  </w:rPr>
                  <w:t>☐</w:t>
                </w:r>
              </w:p>
            </w:tc>
          </w:sdtContent>
        </w:sdt>
        <w:tc>
          <w:tcPr>
            <w:tcW w:w="8154" w:type="dxa"/>
          </w:tcPr>
          <w:p w14:paraId="4456C32E" w14:textId="705BD3E4" w:rsidR="00D26168" w:rsidRDefault="00CD6325" w:rsidP="0062213A">
            <w:pPr>
              <w:ind w:left="1"/>
              <w:rPr>
                <w:i/>
                <w:iCs/>
              </w:rPr>
            </w:pPr>
            <w:r w:rsidRPr="00CD6325">
              <w:t xml:space="preserve">Exact versions in use of </w:t>
            </w:r>
            <w:proofErr w:type="gramStart"/>
            <w:r w:rsidRPr="00CD6325">
              <w:t>on-premise</w:t>
            </w:r>
            <w:proofErr w:type="gramEnd"/>
            <w:r w:rsidRPr="00CD6325">
              <w:t xml:space="preserve"> O.S./applications/</w:t>
            </w:r>
            <w:r w:rsidR="00A433EA">
              <w:t>databases/</w:t>
            </w:r>
            <w:r w:rsidRPr="00CD6325">
              <w:t xml:space="preserve">services or SAAS versions.  </w:t>
            </w:r>
            <w:r w:rsidR="003913F6">
              <w:br/>
            </w:r>
            <w:r w:rsidRPr="00CD6325">
              <w:t xml:space="preserve">(In the case of an upgrade, replacement or enhancement).  </w:t>
            </w:r>
            <w:r w:rsidRPr="00CD6325">
              <w:br/>
              <w:t xml:space="preserve">E.g. the exact version of </w:t>
            </w:r>
            <w:proofErr w:type="spellStart"/>
            <w:r w:rsidRPr="00CD6325">
              <w:t>CoreHR</w:t>
            </w:r>
            <w:proofErr w:type="spellEnd"/>
            <w:r w:rsidRPr="00CD6325">
              <w:t xml:space="preserve"> in use, as TU Dublin may not be on the most up to date version and it may not provide all available functionality and API connections expected.</w:t>
            </w:r>
          </w:p>
        </w:tc>
      </w:tr>
      <w:tr w:rsidR="00D26168" w14:paraId="02C421D1" w14:textId="77777777" w:rsidTr="00B31697">
        <w:sdt>
          <w:sdtPr>
            <w:rPr>
              <w:i/>
              <w:iCs/>
            </w:rPr>
            <w:id w:val="-1847240742"/>
            <w14:checkbox>
              <w14:checked w14:val="0"/>
              <w14:checkedState w14:val="2612" w14:font="MS Gothic"/>
              <w14:uncheckedState w14:val="2610" w14:font="MS Gothic"/>
            </w14:checkbox>
          </w:sdtPr>
          <w:sdtContent>
            <w:tc>
              <w:tcPr>
                <w:tcW w:w="766" w:type="dxa"/>
              </w:tcPr>
              <w:p w14:paraId="129813E6" w14:textId="4B9743F4" w:rsidR="00D26168" w:rsidRDefault="00D26168" w:rsidP="00D26168">
                <w:pPr>
                  <w:rPr>
                    <w:i/>
                    <w:iCs/>
                  </w:rPr>
                </w:pPr>
                <w:r>
                  <w:rPr>
                    <w:rFonts w:ascii="MS Gothic" w:eastAsia="MS Gothic" w:hAnsi="MS Gothic" w:hint="eastAsia"/>
                    <w:i/>
                    <w:iCs/>
                  </w:rPr>
                  <w:t>☐</w:t>
                </w:r>
              </w:p>
            </w:tc>
          </w:sdtContent>
        </w:sdt>
        <w:sdt>
          <w:sdtPr>
            <w:rPr>
              <w:i/>
              <w:iCs/>
            </w:rPr>
            <w:id w:val="866102248"/>
            <w14:checkbox>
              <w14:checked w14:val="0"/>
              <w14:checkedState w14:val="2612" w14:font="MS Gothic"/>
              <w14:uncheckedState w14:val="2610" w14:font="MS Gothic"/>
            </w14:checkbox>
          </w:sdtPr>
          <w:sdtContent>
            <w:tc>
              <w:tcPr>
                <w:tcW w:w="708" w:type="dxa"/>
              </w:tcPr>
              <w:p w14:paraId="6F401194" w14:textId="2BCCEE36" w:rsidR="00D26168" w:rsidRDefault="00D26168" w:rsidP="00D26168">
                <w:pPr>
                  <w:rPr>
                    <w:i/>
                    <w:iCs/>
                  </w:rPr>
                </w:pPr>
                <w:r>
                  <w:rPr>
                    <w:rFonts w:ascii="MS Gothic" w:eastAsia="MS Gothic" w:hAnsi="MS Gothic" w:hint="eastAsia"/>
                    <w:i/>
                    <w:iCs/>
                  </w:rPr>
                  <w:t>☐</w:t>
                </w:r>
              </w:p>
            </w:tc>
          </w:sdtContent>
        </w:sdt>
        <w:tc>
          <w:tcPr>
            <w:tcW w:w="8154" w:type="dxa"/>
          </w:tcPr>
          <w:p w14:paraId="07EF4F5C" w14:textId="781019EF" w:rsidR="00D26168" w:rsidRPr="00CD6325" w:rsidRDefault="00CD6325" w:rsidP="0062213A">
            <w:pPr>
              <w:ind w:left="1"/>
              <w:rPr>
                <w:i/>
                <w:iCs/>
              </w:rPr>
            </w:pPr>
            <w:r w:rsidRPr="00CD6325">
              <w:t>Sizing of any databases/storage current</w:t>
            </w:r>
            <w:r w:rsidR="00AC5296">
              <w:t>ly</w:t>
            </w:r>
            <w:r w:rsidRPr="00CD6325">
              <w:t xml:space="preserve"> in use.  </w:t>
            </w:r>
            <w:r w:rsidR="003913F6">
              <w:br/>
            </w:r>
            <w:r w:rsidRPr="00CD6325">
              <w:t>(In the case of an upgrade, replacement or enhancement</w:t>
            </w:r>
            <w:r w:rsidR="003913F6">
              <w:t>).</w:t>
            </w:r>
          </w:p>
        </w:tc>
      </w:tr>
      <w:tr w:rsidR="00D26168" w14:paraId="76D94265" w14:textId="77777777" w:rsidTr="00B31697">
        <w:sdt>
          <w:sdtPr>
            <w:rPr>
              <w:i/>
              <w:iCs/>
            </w:rPr>
            <w:id w:val="821547653"/>
            <w14:checkbox>
              <w14:checked w14:val="0"/>
              <w14:checkedState w14:val="2612" w14:font="MS Gothic"/>
              <w14:uncheckedState w14:val="2610" w14:font="MS Gothic"/>
            </w14:checkbox>
          </w:sdtPr>
          <w:sdtContent>
            <w:tc>
              <w:tcPr>
                <w:tcW w:w="766" w:type="dxa"/>
              </w:tcPr>
              <w:p w14:paraId="3951F48A" w14:textId="50BE3B02" w:rsidR="00D26168" w:rsidRDefault="00D26168" w:rsidP="00D26168">
                <w:pPr>
                  <w:rPr>
                    <w:i/>
                    <w:iCs/>
                  </w:rPr>
                </w:pPr>
                <w:r>
                  <w:rPr>
                    <w:rFonts w:ascii="MS Gothic" w:eastAsia="MS Gothic" w:hAnsi="MS Gothic" w:hint="eastAsia"/>
                    <w:i/>
                    <w:iCs/>
                  </w:rPr>
                  <w:t>☐</w:t>
                </w:r>
              </w:p>
            </w:tc>
          </w:sdtContent>
        </w:sdt>
        <w:sdt>
          <w:sdtPr>
            <w:rPr>
              <w:i/>
              <w:iCs/>
            </w:rPr>
            <w:id w:val="-541748022"/>
            <w14:checkbox>
              <w14:checked w14:val="0"/>
              <w14:checkedState w14:val="2612" w14:font="MS Gothic"/>
              <w14:uncheckedState w14:val="2610" w14:font="MS Gothic"/>
            </w14:checkbox>
          </w:sdtPr>
          <w:sdtContent>
            <w:tc>
              <w:tcPr>
                <w:tcW w:w="708" w:type="dxa"/>
              </w:tcPr>
              <w:p w14:paraId="181F3305" w14:textId="323F6ECF" w:rsidR="00D26168" w:rsidRDefault="00D26168" w:rsidP="00D26168">
                <w:pPr>
                  <w:rPr>
                    <w:i/>
                    <w:iCs/>
                  </w:rPr>
                </w:pPr>
                <w:r>
                  <w:rPr>
                    <w:rFonts w:ascii="MS Gothic" w:eastAsia="MS Gothic" w:hAnsi="MS Gothic" w:hint="eastAsia"/>
                    <w:i/>
                    <w:iCs/>
                  </w:rPr>
                  <w:t>☐</w:t>
                </w:r>
              </w:p>
            </w:tc>
          </w:sdtContent>
        </w:sdt>
        <w:tc>
          <w:tcPr>
            <w:tcW w:w="8154" w:type="dxa"/>
          </w:tcPr>
          <w:p w14:paraId="7FF50BF9" w14:textId="3B56A76E" w:rsidR="00D26168" w:rsidRDefault="00CD6325" w:rsidP="0062213A">
            <w:pPr>
              <w:ind w:left="1"/>
              <w:rPr>
                <w:i/>
                <w:iCs/>
              </w:rPr>
            </w:pPr>
            <w:r w:rsidRPr="00CD6325">
              <w:t>High level diagram of existing environment indicating hosting, firewalling, network</w:t>
            </w:r>
            <w:r w:rsidR="00E123EF">
              <w:t xml:space="preserve"> connections</w:t>
            </w:r>
            <w:r w:rsidRPr="00CD6325">
              <w:t>, etc.</w:t>
            </w:r>
            <w:r w:rsidR="00E123EF">
              <w:br/>
            </w:r>
            <w:r w:rsidR="00E123EF" w:rsidRPr="00E36AC6">
              <w:t>(Keep security in mind, do not include IP addresses, etc.</w:t>
            </w:r>
            <w:r w:rsidR="00D6478F">
              <w:t xml:space="preserve">  </w:t>
            </w:r>
            <w:r w:rsidR="00E123EF" w:rsidRPr="00E36AC6">
              <w:t xml:space="preserve"> at the procurement stage).</w:t>
            </w:r>
          </w:p>
        </w:tc>
      </w:tr>
      <w:tr w:rsidR="00D26168" w14:paraId="181578A8" w14:textId="77777777" w:rsidTr="00B31697">
        <w:sdt>
          <w:sdtPr>
            <w:rPr>
              <w:i/>
              <w:iCs/>
            </w:rPr>
            <w:id w:val="-1280874356"/>
            <w14:checkbox>
              <w14:checked w14:val="0"/>
              <w14:checkedState w14:val="2612" w14:font="MS Gothic"/>
              <w14:uncheckedState w14:val="2610" w14:font="MS Gothic"/>
            </w14:checkbox>
          </w:sdtPr>
          <w:sdtContent>
            <w:tc>
              <w:tcPr>
                <w:tcW w:w="766" w:type="dxa"/>
              </w:tcPr>
              <w:p w14:paraId="07D50F1C" w14:textId="11117050" w:rsidR="00D26168" w:rsidRDefault="00D26168" w:rsidP="00D26168">
                <w:pPr>
                  <w:rPr>
                    <w:i/>
                    <w:iCs/>
                  </w:rPr>
                </w:pPr>
                <w:r>
                  <w:rPr>
                    <w:rFonts w:ascii="MS Gothic" w:eastAsia="MS Gothic" w:hAnsi="MS Gothic" w:hint="eastAsia"/>
                    <w:i/>
                    <w:iCs/>
                  </w:rPr>
                  <w:t>☐</w:t>
                </w:r>
              </w:p>
            </w:tc>
          </w:sdtContent>
        </w:sdt>
        <w:sdt>
          <w:sdtPr>
            <w:rPr>
              <w:i/>
              <w:iCs/>
            </w:rPr>
            <w:id w:val="-1927959107"/>
            <w14:checkbox>
              <w14:checked w14:val="0"/>
              <w14:checkedState w14:val="2612" w14:font="MS Gothic"/>
              <w14:uncheckedState w14:val="2610" w14:font="MS Gothic"/>
            </w14:checkbox>
          </w:sdtPr>
          <w:sdtContent>
            <w:tc>
              <w:tcPr>
                <w:tcW w:w="708" w:type="dxa"/>
              </w:tcPr>
              <w:p w14:paraId="13B166BD" w14:textId="50CD8405" w:rsidR="00D26168" w:rsidRDefault="00D26168" w:rsidP="00D26168">
                <w:pPr>
                  <w:rPr>
                    <w:i/>
                    <w:iCs/>
                  </w:rPr>
                </w:pPr>
                <w:r>
                  <w:rPr>
                    <w:rFonts w:ascii="MS Gothic" w:eastAsia="MS Gothic" w:hAnsi="MS Gothic" w:hint="eastAsia"/>
                    <w:i/>
                    <w:iCs/>
                  </w:rPr>
                  <w:t>☐</w:t>
                </w:r>
              </w:p>
            </w:tc>
          </w:sdtContent>
        </w:sdt>
        <w:tc>
          <w:tcPr>
            <w:tcW w:w="8154" w:type="dxa"/>
          </w:tcPr>
          <w:p w14:paraId="0AFA15B3" w14:textId="77777777" w:rsidR="00D26168" w:rsidRPr="00A412B0" w:rsidRDefault="00CD6325" w:rsidP="0062213A">
            <w:pPr>
              <w:ind w:left="1"/>
            </w:pPr>
            <w:r w:rsidRPr="00A412B0">
              <w:t>API connectivity that it is technically possible to use and support, if any</w:t>
            </w:r>
            <w:r w:rsidR="00491901" w:rsidRPr="00A412B0">
              <w:t>, with existing systems</w:t>
            </w:r>
            <w:r w:rsidRPr="00A412B0">
              <w:t>.  Specify API details and versions if possible.</w:t>
            </w:r>
          </w:p>
          <w:p w14:paraId="371F2BED" w14:textId="77777777" w:rsidR="00292452" w:rsidRDefault="00292452" w:rsidP="00292452">
            <w:pPr>
              <w:tabs>
                <w:tab w:val="num" w:pos="1080"/>
              </w:tabs>
              <w:ind w:left="1"/>
            </w:pPr>
            <w:r w:rsidRPr="00FC16F5">
              <w:t>At a minimum, the system should support both</w:t>
            </w:r>
            <w:r>
              <w:t xml:space="preserve"> </w:t>
            </w:r>
            <w:r w:rsidRPr="00FC16F5">
              <w:t>RESTful APIs</w:t>
            </w:r>
            <w:r w:rsidRPr="00A412B0">
              <w:t xml:space="preserve"> </w:t>
            </w:r>
            <w:r w:rsidRPr="00FC16F5">
              <w:t>and</w:t>
            </w:r>
            <w:r>
              <w:t xml:space="preserve"> </w:t>
            </w:r>
            <w:r w:rsidRPr="00FC16F5">
              <w:t>flat file extraction</w:t>
            </w:r>
            <w:r w:rsidRPr="00A412B0">
              <w:t xml:space="preserve"> </w:t>
            </w:r>
            <w:r w:rsidRPr="00FC16F5">
              <w:t>for data exchange</w:t>
            </w:r>
            <w:r>
              <w:t>.</w:t>
            </w:r>
          </w:p>
          <w:p w14:paraId="41E4E9E8" w14:textId="77777777" w:rsidR="00292452" w:rsidRDefault="00292452" w:rsidP="00A412B0">
            <w:pPr>
              <w:pStyle w:val="ListParagraph"/>
              <w:numPr>
                <w:ilvl w:val="1"/>
                <w:numId w:val="24"/>
              </w:numPr>
              <w:tabs>
                <w:tab w:val="num" w:pos="709"/>
              </w:tabs>
              <w:ind w:left="568" w:hanging="284"/>
            </w:pPr>
            <w:r w:rsidRPr="00FC16F5">
              <w:t>We have a</w:t>
            </w:r>
            <w:r>
              <w:t xml:space="preserve">n </w:t>
            </w:r>
            <w:r w:rsidRPr="00FE3926">
              <w:t>Azure Integration File Server</w:t>
            </w:r>
            <w:r w:rsidRPr="00FC16F5">
              <w:t>, which will serve as a repository for extracted files, enabling stakeholder imports.</w:t>
            </w:r>
          </w:p>
          <w:p w14:paraId="17BF11AB" w14:textId="05EE35B6" w:rsidR="00292452" w:rsidRPr="00A412B0" w:rsidRDefault="00292452" w:rsidP="00A412B0">
            <w:pPr>
              <w:pStyle w:val="ListParagraph"/>
              <w:numPr>
                <w:ilvl w:val="1"/>
                <w:numId w:val="24"/>
              </w:numPr>
              <w:ind w:left="555" w:hanging="284"/>
            </w:pPr>
            <w:r w:rsidRPr="00FC16F5">
              <w:t>Additionally, we have an</w:t>
            </w:r>
            <w:r>
              <w:t xml:space="preserve"> </w:t>
            </w:r>
            <w:r w:rsidRPr="00FE3926">
              <w:t xml:space="preserve">Application Server </w:t>
            </w:r>
            <w:r w:rsidRPr="00FC16F5">
              <w:t>where</w:t>
            </w:r>
            <w:r>
              <w:t xml:space="preserve"> </w:t>
            </w:r>
            <w:r w:rsidRPr="00FE3926">
              <w:t xml:space="preserve">Python scripts </w:t>
            </w:r>
            <w:r w:rsidRPr="00FC16F5">
              <w:t>can be used to connect with external provider APIs.</w:t>
            </w:r>
          </w:p>
        </w:tc>
      </w:tr>
      <w:tr w:rsidR="00D26168" w14:paraId="69A6AD7E" w14:textId="77777777" w:rsidTr="00B31697">
        <w:sdt>
          <w:sdtPr>
            <w:rPr>
              <w:i/>
              <w:iCs/>
            </w:rPr>
            <w:id w:val="-312954559"/>
            <w14:checkbox>
              <w14:checked w14:val="0"/>
              <w14:checkedState w14:val="2612" w14:font="MS Gothic"/>
              <w14:uncheckedState w14:val="2610" w14:font="MS Gothic"/>
            </w14:checkbox>
          </w:sdtPr>
          <w:sdtContent>
            <w:tc>
              <w:tcPr>
                <w:tcW w:w="766" w:type="dxa"/>
              </w:tcPr>
              <w:p w14:paraId="0AC28CF7" w14:textId="2316378B" w:rsidR="00D26168" w:rsidRDefault="00D26168" w:rsidP="00D26168">
                <w:pPr>
                  <w:rPr>
                    <w:i/>
                    <w:iCs/>
                  </w:rPr>
                </w:pPr>
                <w:r>
                  <w:rPr>
                    <w:rFonts w:ascii="MS Gothic" w:eastAsia="MS Gothic" w:hAnsi="MS Gothic" w:hint="eastAsia"/>
                    <w:i/>
                    <w:iCs/>
                  </w:rPr>
                  <w:t>☐</w:t>
                </w:r>
              </w:p>
            </w:tc>
          </w:sdtContent>
        </w:sdt>
        <w:sdt>
          <w:sdtPr>
            <w:rPr>
              <w:i/>
              <w:iCs/>
            </w:rPr>
            <w:id w:val="-291750686"/>
            <w14:checkbox>
              <w14:checked w14:val="0"/>
              <w14:checkedState w14:val="2612" w14:font="MS Gothic"/>
              <w14:uncheckedState w14:val="2610" w14:font="MS Gothic"/>
            </w14:checkbox>
          </w:sdtPr>
          <w:sdtContent>
            <w:tc>
              <w:tcPr>
                <w:tcW w:w="708" w:type="dxa"/>
              </w:tcPr>
              <w:p w14:paraId="64A6A197" w14:textId="06BF0A62" w:rsidR="00D26168" w:rsidRDefault="00D26168" w:rsidP="00D26168">
                <w:pPr>
                  <w:rPr>
                    <w:i/>
                    <w:iCs/>
                  </w:rPr>
                </w:pPr>
                <w:r>
                  <w:rPr>
                    <w:rFonts w:ascii="MS Gothic" w:eastAsia="MS Gothic" w:hAnsi="MS Gothic" w:hint="eastAsia"/>
                    <w:i/>
                    <w:iCs/>
                  </w:rPr>
                  <w:t>☐</w:t>
                </w:r>
              </w:p>
            </w:tc>
          </w:sdtContent>
        </w:sdt>
        <w:tc>
          <w:tcPr>
            <w:tcW w:w="8154" w:type="dxa"/>
          </w:tcPr>
          <w:p w14:paraId="67921118" w14:textId="7480DDB1" w:rsidR="00D26168" w:rsidRDefault="00CD6325" w:rsidP="0062213A">
            <w:pPr>
              <w:ind w:left="1"/>
              <w:rPr>
                <w:i/>
                <w:iCs/>
              </w:rPr>
            </w:pPr>
            <w:r w:rsidRPr="00CD6325">
              <w:t xml:space="preserve">A summary of any data feeds that are </w:t>
            </w:r>
            <w:r w:rsidR="006840EC">
              <w:t xml:space="preserve">already </w:t>
            </w:r>
            <w:r w:rsidRPr="00CD6325">
              <w:t xml:space="preserve">available for use for integration, e.g. from Banner or </w:t>
            </w:r>
            <w:proofErr w:type="spellStart"/>
            <w:r w:rsidRPr="00CD6325">
              <w:t>CoreHR</w:t>
            </w:r>
            <w:proofErr w:type="spellEnd"/>
            <w:r w:rsidRPr="00CD6325">
              <w:t>.</w:t>
            </w:r>
          </w:p>
        </w:tc>
      </w:tr>
      <w:tr w:rsidR="005B06D9" w14:paraId="6C95D6C0" w14:textId="77777777" w:rsidTr="00B31697">
        <w:sdt>
          <w:sdtPr>
            <w:rPr>
              <w:i/>
              <w:iCs/>
            </w:rPr>
            <w:id w:val="-1293979899"/>
            <w14:checkbox>
              <w14:checked w14:val="0"/>
              <w14:checkedState w14:val="2612" w14:font="MS Gothic"/>
              <w14:uncheckedState w14:val="2610" w14:font="MS Gothic"/>
            </w14:checkbox>
          </w:sdtPr>
          <w:sdtContent>
            <w:tc>
              <w:tcPr>
                <w:tcW w:w="766" w:type="dxa"/>
              </w:tcPr>
              <w:p w14:paraId="2E912432" w14:textId="7270AC5B" w:rsidR="005B06D9" w:rsidRDefault="005B06D9" w:rsidP="005B06D9">
                <w:pPr>
                  <w:rPr>
                    <w:rFonts w:ascii="MS Gothic" w:eastAsia="MS Gothic" w:hAnsi="MS Gothic"/>
                    <w:i/>
                    <w:iCs/>
                  </w:rPr>
                </w:pPr>
                <w:r>
                  <w:rPr>
                    <w:rFonts w:ascii="MS Gothic" w:eastAsia="MS Gothic" w:hAnsi="MS Gothic" w:hint="eastAsia"/>
                    <w:i/>
                    <w:iCs/>
                  </w:rPr>
                  <w:t>☐</w:t>
                </w:r>
              </w:p>
            </w:tc>
          </w:sdtContent>
        </w:sdt>
        <w:sdt>
          <w:sdtPr>
            <w:rPr>
              <w:i/>
              <w:iCs/>
            </w:rPr>
            <w:id w:val="1509866574"/>
            <w14:checkbox>
              <w14:checked w14:val="0"/>
              <w14:checkedState w14:val="2612" w14:font="MS Gothic"/>
              <w14:uncheckedState w14:val="2610" w14:font="MS Gothic"/>
            </w14:checkbox>
          </w:sdtPr>
          <w:sdtContent>
            <w:tc>
              <w:tcPr>
                <w:tcW w:w="708" w:type="dxa"/>
              </w:tcPr>
              <w:p w14:paraId="11264F29" w14:textId="67911A77" w:rsidR="005B06D9" w:rsidRDefault="005B06D9" w:rsidP="005B06D9">
                <w:pPr>
                  <w:rPr>
                    <w:rFonts w:ascii="MS Gothic" w:eastAsia="MS Gothic" w:hAnsi="MS Gothic"/>
                    <w:i/>
                    <w:iCs/>
                  </w:rPr>
                </w:pPr>
                <w:r>
                  <w:rPr>
                    <w:rFonts w:ascii="MS Gothic" w:eastAsia="MS Gothic" w:hAnsi="MS Gothic" w:hint="eastAsia"/>
                    <w:i/>
                    <w:iCs/>
                  </w:rPr>
                  <w:t>☐</w:t>
                </w:r>
              </w:p>
            </w:tc>
          </w:sdtContent>
        </w:sdt>
        <w:tc>
          <w:tcPr>
            <w:tcW w:w="8154" w:type="dxa"/>
          </w:tcPr>
          <w:p w14:paraId="05B785D4" w14:textId="6D80BCBF" w:rsidR="005B06D9" w:rsidRPr="00CD6325" w:rsidRDefault="005B06D9" w:rsidP="0062213A">
            <w:pPr>
              <w:ind w:left="1"/>
            </w:pPr>
            <w:r w:rsidRPr="005B06D9">
              <w:t xml:space="preserve">SSO methods that may be used, e.g. via Azure, SAML or IDP via </w:t>
            </w:r>
            <w:proofErr w:type="spellStart"/>
            <w:r w:rsidRPr="005B06D9">
              <w:t>Edugate</w:t>
            </w:r>
            <w:proofErr w:type="spellEnd"/>
            <w:r w:rsidRPr="005B06D9">
              <w:t>.  Any groups/filters currently in use to assign a cohort of users if relevant.</w:t>
            </w:r>
          </w:p>
        </w:tc>
      </w:tr>
      <w:tr w:rsidR="005B06D9" w14:paraId="30FF4D83" w14:textId="77777777" w:rsidTr="00B31697">
        <w:sdt>
          <w:sdtPr>
            <w:rPr>
              <w:i/>
              <w:iCs/>
            </w:rPr>
            <w:id w:val="227121111"/>
            <w14:checkbox>
              <w14:checked w14:val="0"/>
              <w14:checkedState w14:val="2612" w14:font="MS Gothic"/>
              <w14:uncheckedState w14:val="2610" w14:font="MS Gothic"/>
            </w14:checkbox>
          </w:sdtPr>
          <w:sdtContent>
            <w:tc>
              <w:tcPr>
                <w:tcW w:w="766" w:type="dxa"/>
              </w:tcPr>
              <w:p w14:paraId="777DB783" w14:textId="16E6CF9B" w:rsidR="005B06D9" w:rsidRDefault="005B06D9" w:rsidP="005B06D9">
                <w:pPr>
                  <w:rPr>
                    <w:rFonts w:ascii="MS Gothic" w:eastAsia="MS Gothic" w:hAnsi="MS Gothic"/>
                    <w:i/>
                    <w:iCs/>
                  </w:rPr>
                </w:pPr>
                <w:r>
                  <w:rPr>
                    <w:rFonts w:ascii="MS Gothic" w:eastAsia="MS Gothic" w:hAnsi="MS Gothic" w:hint="eastAsia"/>
                    <w:i/>
                    <w:iCs/>
                  </w:rPr>
                  <w:t>☐</w:t>
                </w:r>
              </w:p>
            </w:tc>
          </w:sdtContent>
        </w:sdt>
        <w:sdt>
          <w:sdtPr>
            <w:rPr>
              <w:i/>
              <w:iCs/>
            </w:rPr>
            <w:id w:val="1717245859"/>
            <w14:checkbox>
              <w14:checked w14:val="0"/>
              <w14:checkedState w14:val="2612" w14:font="MS Gothic"/>
              <w14:uncheckedState w14:val="2610" w14:font="MS Gothic"/>
            </w14:checkbox>
          </w:sdtPr>
          <w:sdtContent>
            <w:tc>
              <w:tcPr>
                <w:tcW w:w="708" w:type="dxa"/>
              </w:tcPr>
              <w:p w14:paraId="2CF62363" w14:textId="2FB73D8F" w:rsidR="005B06D9" w:rsidRDefault="005B06D9" w:rsidP="005B06D9">
                <w:pPr>
                  <w:rPr>
                    <w:rFonts w:ascii="MS Gothic" w:eastAsia="MS Gothic" w:hAnsi="MS Gothic"/>
                    <w:i/>
                    <w:iCs/>
                  </w:rPr>
                </w:pPr>
                <w:r>
                  <w:rPr>
                    <w:rFonts w:ascii="MS Gothic" w:eastAsia="MS Gothic" w:hAnsi="MS Gothic" w:hint="eastAsia"/>
                    <w:i/>
                    <w:iCs/>
                  </w:rPr>
                  <w:t>☐</w:t>
                </w:r>
              </w:p>
            </w:tc>
          </w:sdtContent>
        </w:sdt>
        <w:tc>
          <w:tcPr>
            <w:tcW w:w="8154" w:type="dxa"/>
          </w:tcPr>
          <w:p w14:paraId="79B85E1C" w14:textId="2A1BF8FC" w:rsidR="005B06D9" w:rsidRPr="00CD6325" w:rsidRDefault="005B06D9" w:rsidP="0062213A">
            <w:pPr>
              <w:ind w:left="1"/>
            </w:pPr>
            <w:r w:rsidRPr="005B06D9">
              <w:t xml:space="preserve">Indicate that </w:t>
            </w:r>
            <w:r>
              <w:t>c</w:t>
            </w:r>
            <w:r w:rsidRPr="009354F4">
              <w:t xml:space="preserve">ompletion of the </w:t>
            </w:r>
            <w:hyperlink r:id="rId13" w:history="1">
              <w:r w:rsidR="00DF082A">
                <w:rPr>
                  <w:rStyle w:val="Hyperlink"/>
                </w:rPr>
                <w:t>Cyber Security</w:t>
              </w:r>
              <w:r w:rsidRPr="00A433EA">
                <w:rPr>
                  <w:rStyle w:val="Hyperlink"/>
                </w:rPr>
                <w:t xml:space="preserve"> Questionnaire</w:t>
              </w:r>
            </w:hyperlink>
            <w:r w:rsidRPr="009354F4">
              <w:t xml:space="preserve"> and </w:t>
            </w:r>
            <w:hyperlink r:id="rId14" w:history="1">
              <w:r w:rsidRPr="00A433EA">
                <w:rPr>
                  <w:rStyle w:val="Hyperlink"/>
                </w:rPr>
                <w:t>Data Protection Impact Assessment (DPIA)</w:t>
              </w:r>
            </w:hyperlink>
            <w:r>
              <w:t xml:space="preserve"> may be required, if relevant.</w:t>
            </w:r>
          </w:p>
        </w:tc>
      </w:tr>
      <w:tr w:rsidR="008415F1" w14:paraId="796BC120" w14:textId="77777777" w:rsidTr="00B31697">
        <w:sdt>
          <w:sdtPr>
            <w:rPr>
              <w:i/>
              <w:iCs/>
            </w:rPr>
            <w:id w:val="873819120"/>
            <w14:checkbox>
              <w14:checked w14:val="0"/>
              <w14:checkedState w14:val="2612" w14:font="MS Gothic"/>
              <w14:uncheckedState w14:val="2610" w14:font="MS Gothic"/>
            </w14:checkbox>
          </w:sdtPr>
          <w:sdtContent>
            <w:tc>
              <w:tcPr>
                <w:tcW w:w="766" w:type="dxa"/>
              </w:tcPr>
              <w:p w14:paraId="621D6997" w14:textId="2DDDFC86" w:rsidR="008415F1" w:rsidRDefault="008415F1" w:rsidP="008415F1">
                <w:pPr>
                  <w:rPr>
                    <w:i/>
                    <w:iCs/>
                  </w:rPr>
                </w:pPr>
                <w:r>
                  <w:rPr>
                    <w:rFonts w:ascii="MS Gothic" w:eastAsia="MS Gothic" w:hAnsi="MS Gothic" w:hint="eastAsia"/>
                    <w:i/>
                    <w:iCs/>
                  </w:rPr>
                  <w:t>☐</w:t>
                </w:r>
              </w:p>
            </w:tc>
          </w:sdtContent>
        </w:sdt>
        <w:sdt>
          <w:sdtPr>
            <w:rPr>
              <w:i/>
              <w:iCs/>
            </w:rPr>
            <w:id w:val="648011676"/>
            <w14:checkbox>
              <w14:checked w14:val="0"/>
              <w14:checkedState w14:val="2612" w14:font="MS Gothic"/>
              <w14:uncheckedState w14:val="2610" w14:font="MS Gothic"/>
            </w14:checkbox>
          </w:sdtPr>
          <w:sdtContent>
            <w:tc>
              <w:tcPr>
                <w:tcW w:w="708" w:type="dxa"/>
              </w:tcPr>
              <w:p w14:paraId="1D68B49A" w14:textId="7821D39B" w:rsidR="008415F1" w:rsidRDefault="008415F1" w:rsidP="008415F1">
                <w:pPr>
                  <w:rPr>
                    <w:i/>
                    <w:iCs/>
                  </w:rPr>
                </w:pPr>
                <w:r>
                  <w:rPr>
                    <w:rFonts w:ascii="MS Gothic" w:eastAsia="MS Gothic" w:hAnsi="MS Gothic" w:hint="eastAsia"/>
                    <w:i/>
                    <w:iCs/>
                  </w:rPr>
                  <w:t>☐</w:t>
                </w:r>
              </w:p>
            </w:tc>
          </w:sdtContent>
        </w:sdt>
        <w:tc>
          <w:tcPr>
            <w:tcW w:w="8154" w:type="dxa"/>
          </w:tcPr>
          <w:p w14:paraId="54E53D41" w14:textId="214AA6DA" w:rsidR="008415F1" w:rsidRPr="008415F1" w:rsidRDefault="008415F1" w:rsidP="008415F1">
            <w:pPr>
              <w:ind w:left="1"/>
            </w:pPr>
            <w:r w:rsidRPr="008415F1">
              <w:t>Email</w:t>
            </w:r>
            <w:r>
              <w:t xml:space="preserve"> services must use secure protocols and be compatible with the use of DMARC for use with </w:t>
            </w:r>
            <w:proofErr w:type="gramStart"/>
            <w:r>
              <w:t>University</w:t>
            </w:r>
            <w:proofErr w:type="gramEnd"/>
            <w:r>
              <w:t xml:space="preserve"> domains.</w:t>
            </w:r>
          </w:p>
        </w:tc>
      </w:tr>
      <w:tr w:rsidR="008415F1" w14:paraId="58CF7C4E" w14:textId="77777777" w:rsidTr="00B31697">
        <w:sdt>
          <w:sdtPr>
            <w:rPr>
              <w:i/>
              <w:iCs/>
            </w:rPr>
            <w:id w:val="2020966924"/>
            <w14:checkbox>
              <w14:checked w14:val="0"/>
              <w14:checkedState w14:val="2612" w14:font="MS Gothic"/>
              <w14:uncheckedState w14:val="2610" w14:font="MS Gothic"/>
            </w14:checkbox>
          </w:sdtPr>
          <w:sdtContent>
            <w:tc>
              <w:tcPr>
                <w:tcW w:w="766" w:type="dxa"/>
              </w:tcPr>
              <w:p w14:paraId="2E35CAFD" w14:textId="412FCF9B" w:rsidR="008415F1" w:rsidRDefault="008415F1" w:rsidP="008415F1">
                <w:pPr>
                  <w:rPr>
                    <w:i/>
                    <w:iCs/>
                  </w:rPr>
                </w:pPr>
                <w:r>
                  <w:rPr>
                    <w:rFonts w:ascii="MS Gothic" w:eastAsia="MS Gothic" w:hAnsi="MS Gothic" w:hint="eastAsia"/>
                    <w:i/>
                    <w:iCs/>
                  </w:rPr>
                  <w:t>☐</w:t>
                </w:r>
              </w:p>
            </w:tc>
          </w:sdtContent>
        </w:sdt>
        <w:sdt>
          <w:sdtPr>
            <w:rPr>
              <w:i/>
              <w:iCs/>
            </w:rPr>
            <w:id w:val="1471101177"/>
            <w14:checkbox>
              <w14:checked w14:val="0"/>
              <w14:checkedState w14:val="2612" w14:font="MS Gothic"/>
              <w14:uncheckedState w14:val="2610" w14:font="MS Gothic"/>
            </w14:checkbox>
          </w:sdtPr>
          <w:sdtContent>
            <w:tc>
              <w:tcPr>
                <w:tcW w:w="708" w:type="dxa"/>
              </w:tcPr>
              <w:p w14:paraId="60B91843" w14:textId="4A843B90" w:rsidR="008415F1" w:rsidRDefault="008415F1" w:rsidP="008415F1">
                <w:pPr>
                  <w:rPr>
                    <w:i/>
                    <w:iCs/>
                  </w:rPr>
                </w:pPr>
                <w:r>
                  <w:rPr>
                    <w:rFonts w:ascii="MS Gothic" w:eastAsia="MS Gothic" w:hAnsi="MS Gothic" w:hint="eastAsia"/>
                    <w:i/>
                    <w:iCs/>
                  </w:rPr>
                  <w:t>☐</w:t>
                </w:r>
              </w:p>
            </w:tc>
          </w:sdtContent>
        </w:sdt>
        <w:tc>
          <w:tcPr>
            <w:tcW w:w="8154" w:type="dxa"/>
          </w:tcPr>
          <w:p w14:paraId="37E49FB4" w14:textId="4DEDF0C8" w:rsidR="008415F1" w:rsidRPr="00B31697" w:rsidRDefault="008415F1" w:rsidP="008415F1">
            <w:pPr>
              <w:ind w:left="1"/>
              <w:rPr>
                <w:i/>
                <w:iCs/>
              </w:rPr>
            </w:pPr>
            <w:r w:rsidRPr="00B31697">
              <w:rPr>
                <w:i/>
                <w:iCs/>
              </w:rPr>
              <w:t>Other as required.</w:t>
            </w:r>
          </w:p>
        </w:tc>
      </w:tr>
      <w:tr w:rsidR="008415F1" w14:paraId="3D4B4833" w14:textId="77777777" w:rsidTr="008415F1">
        <w:trPr>
          <w:trHeight w:val="1025"/>
        </w:trPr>
        <w:tc>
          <w:tcPr>
            <w:tcW w:w="766" w:type="dxa"/>
          </w:tcPr>
          <w:p w14:paraId="2701B82D" w14:textId="268A2384" w:rsidR="008415F1" w:rsidRPr="00B66559" w:rsidRDefault="008415F1" w:rsidP="008415F1">
            <w:pPr>
              <w:jc w:val="both"/>
              <w:rPr>
                <w:rFonts w:ascii="MS Gothic" w:eastAsia="MS Gothic" w:hAnsi="MS Gothic"/>
              </w:rPr>
            </w:pPr>
            <w:r w:rsidRPr="00B66559">
              <w:rPr>
                <w:rFonts w:ascii="MS Gothic" w:eastAsia="MS Gothic" w:hAnsi="MS Gothic"/>
              </w:rPr>
              <w:t>NOTES</w:t>
            </w:r>
          </w:p>
        </w:tc>
        <w:tc>
          <w:tcPr>
            <w:tcW w:w="708" w:type="dxa"/>
          </w:tcPr>
          <w:p w14:paraId="08034E2C" w14:textId="77777777" w:rsidR="008415F1" w:rsidRDefault="008415F1" w:rsidP="008415F1">
            <w:pPr>
              <w:rPr>
                <w:rFonts w:ascii="MS Gothic" w:eastAsia="MS Gothic" w:hAnsi="MS Gothic"/>
                <w:i/>
                <w:iCs/>
              </w:rPr>
            </w:pPr>
          </w:p>
        </w:tc>
        <w:tc>
          <w:tcPr>
            <w:tcW w:w="8154" w:type="dxa"/>
          </w:tcPr>
          <w:p w14:paraId="01DAADD4" w14:textId="77777777" w:rsidR="008415F1" w:rsidRPr="005B06D9" w:rsidRDefault="008415F1" w:rsidP="008415F1">
            <w:pPr>
              <w:ind w:left="1"/>
            </w:pPr>
          </w:p>
        </w:tc>
      </w:tr>
    </w:tbl>
    <w:p w14:paraId="769F7F23" w14:textId="6C92BF82" w:rsidR="00A9358D" w:rsidRDefault="00A9358D" w:rsidP="00A6056A"/>
    <w:p w14:paraId="52D80A11" w14:textId="29F52016" w:rsidR="00B273A5" w:rsidRPr="00B273A5" w:rsidRDefault="00B273A5" w:rsidP="00A6056A">
      <w:pPr>
        <w:rPr>
          <w:rFonts w:asciiTheme="majorHAnsi" w:eastAsiaTheme="majorEastAsia" w:hAnsiTheme="majorHAnsi" w:cstheme="majorBidi"/>
          <w:color w:val="2F5496" w:themeColor="accent1" w:themeShade="BF"/>
          <w:sz w:val="26"/>
          <w:szCs w:val="26"/>
        </w:rPr>
      </w:pPr>
      <w:r w:rsidRPr="00B273A5">
        <w:rPr>
          <w:rFonts w:asciiTheme="majorHAnsi" w:eastAsiaTheme="majorEastAsia" w:hAnsiTheme="majorHAnsi" w:cstheme="majorBidi"/>
          <w:color w:val="2F5496" w:themeColor="accent1" w:themeShade="BF"/>
          <w:sz w:val="26"/>
          <w:szCs w:val="26"/>
        </w:rPr>
        <w:t>Technical</w:t>
      </w:r>
      <w:r w:rsidR="007E2F4E">
        <w:rPr>
          <w:rFonts w:asciiTheme="majorHAnsi" w:eastAsiaTheme="majorEastAsia" w:hAnsiTheme="majorHAnsi" w:cstheme="majorBidi"/>
          <w:color w:val="2F5496" w:themeColor="accent1" w:themeShade="BF"/>
          <w:sz w:val="26"/>
          <w:szCs w:val="26"/>
        </w:rPr>
        <w:t xml:space="preserve"> </w:t>
      </w:r>
      <w:r w:rsidRPr="00B273A5">
        <w:rPr>
          <w:rFonts w:asciiTheme="majorHAnsi" w:eastAsiaTheme="majorEastAsia" w:hAnsiTheme="majorHAnsi" w:cstheme="majorBidi"/>
          <w:color w:val="2F5496" w:themeColor="accent1" w:themeShade="BF"/>
          <w:sz w:val="26"/>
          <w:szCs w:val="26"/>
        </w:rPr>
        <w:t>Information</w:t>
      </w:r>
      <w:r w:rsidR="007E2F4E">
        <w:rPr>
          <w:rFonts w:asciiTheme="majorHAnsi" w:eastAsiaTheme="majorEastAsia" w:hAnsiTheme="majorHAnsi" w:cstheme="majorBidi"/>
          <w:color w:val="2F5496" w:themeColor="accent1" w:themeShade="BF"/>
          <w:sz w:val="26"/>
          <w:szCs w:val="26"/>
        </w:rPr>
        <w:t xml:space="preserve"> </w:t>
      </w:r>
      <w:r w:rsidRPr="00B273A5">
        <w:rPr>
          <w:rFonts w:asciiTheme="majorHAnsi" w:eastAsiaTheme="majorEastAsia" w:hAnsiTheme="majorHAnsi" w:cstheme="majorBidi"/>
          <w:color w:val="2F5496" w:themeColor="accent1" w:themeShade="BF"/>
          <w:sz w:val="26"/>
          <w:szCs w:val="26"/>
        </w:rPr>
        <w:t>that</w:t>
      </w:r>
      <w:r w:rsidR="007E2F4E">
        <w:rPr>
          <w:rFonts w:asciiTheme="majorHAnsi" w:eastAsiaTheme="majorEastAsia" w:hAnsiTheme="majorHAnsi" w:cstheme="majorBidi"/>
          <w:color w:val="2F5496" w:themeColor="accent1" w:themeShade="BF"/>
          <w:sz w:val="26"/>
          <w:szCs w:val="26"/>
        </w:rPr>
        <w:t xml:space="preserve"> </w:t>
      </w:r>
      <w:r w:rsidRPr="00B273A5">
        <w:rPr>
          <w:rFonts w:asciiTheme="majorHAnsi" w:eastAsiaTheme="majorEastAsia" w:hAnsiTheme="majorHAnsi" w:cstheme="majorBidi"/>
          <w:color w:val="2F5496" w:themeColor="accent1" w:themeShade="BF"/>
          <w:sz w:val="26"/>
          <w:szCs w:val="26"/>
        </w:rPr>
        <w:t>should</w:t>
      </w:r>
      <w:r w:rsidR="007E2F4E">
        <w:rPr>
          <w:rFonts w:asciiTheme="majorHAnsi" w:eastAsiaTheme="majorEastAsia" w:hAnsiTheme="majorHAnsi" w:cstheme="majorBidi"/>
          <w:color w:val="2F5496" w:themeColor="accent1" w:themeShade="BF"/>
          <w:sz w:val="26"/>
          <w:szCs w:val="26"/>
        </w:rPr>
        <w:t xml:space="preserve"> </w:t>
      </w:r>
      <w:r w:rsidRPr="00B273A5">
        <w:rPr>
          <w:rFonts w:asciiTheme="majorHAnsi" w:eastAsiaTheme="majorEastAsia" w:hAnsiTheme="majorHAnsi" w:cstheme="majorBidi"/>
          <w:color w:val="2F5496" w:themeColor="accent1" w:themeShade="BF"/>
          <w:sz w:val="26"/>
          <w:szCs w:val="26"/>
        </w:rPr>
        <w:t>be</w:t>
      </w:r>
      <w:r w:rsidR="007E2F4E">
        <w:rPr>
          <w:rFonts w:asciiTheme="majorHAnsi" w:eastAsiaTheme="majorEastAsia" w:hAnsiTheme="majorHAnsi" w:cstheme="majorBidi"/>
          <w:color w:val="2F5496" w:themeColor="accent1" w:themeShade="BF"/>
          <w:sz w:val="26"/>
          <w:szCs w:val="26"/>
        </w:rPr>
        <w:t xml:space="preserve"> </w:t>
      </w:r>
      <w:r w:rsidRPr="00B273A5">
        <w:rPr>
          <w:rFonts w:asciiTheme="majorHAnsi" w:eastAsiaTheme="majorEastAsia" w:hAnsiTheme="majorHAnsi" w:cstheme="majorBidi"/>
          <w:color w:val="2F5496" w:themeColor="accent1" w:themeShade="BF"/>
          <w:sz w:val="26"/>
          <w:szCs w:val="26"/>
        </w:rPr>
        <w:t>requested</w:t>
      </w:r>
      <w:r w:rsidR="007E2F4E">
        <w:rPr>
          <w:rFonts w:asciiTheme="majorHAnsi" w:eastAsiaTheme="majorEastAsia" w:hAnsiTheme="majorHAnsi" w:cstheme="majorBidi"/>
          <w:color w:val="2F5496" w:themeColor="accent1" w:themeShade="BF"/>
          <w:sz w:val="26"/>
          <w:szCs w:val="26"/>
        </w:rPr>
        <w:t xml:space="preserve"> </w:t>
      </w:r>
      <w:r w:rsidRPr="00B273A5">
        <w:rPr>
          <w:rFonts w:asciiTheme="majorHAnsi" w:eastAsiaTheme="majorEastAsia" w:hAnsiTheme="majorHAnsi" w:cstheme="majorBidi"/>
          <w:color w:val="2F5496" w:themeColor="accent1" w:themeShade="BF"/>
          <w:sz w:val="26"/>
          <w:szCs w:val="26"/>
        </w:rPr>
        <w:t>from</w:t>
      </w:r>
      <w:r w:rsidR="007E2F4E">
        <w:rPr>
          <w:rFonts w:asciiTheme="majorHAnsi" w:eastAsiaTheme="majorEastAsia" w:hAnsiTheme="majorHAnsi" w:cstheme="majorBidi"/>
          <w:color w:val="2F5496" w:themeColor="accent1" w:themeShade="BF"/>
          <w:sz w:val="26"/>
          <w:szCs w:val="26"/>
        </w:rPr>
        <w:t xml:space="preserve"> </w:t>
      </w:r>
      <w:r w:rsidRPr="00B273A5">
        <w:rPr>
          <w:rFonts w:asciiTheme="majorHAnsi" w:eastAsiaTheme="majorEastAsia" w:hAnsiTheme="majorHAnsi" w:cstheme="majorBidi"/>
          <w:color w:val="2F5496" w:themeColor="accent1" w:themeShade="BF"/>
          <w:sz w:val="26"/>
          <w:szCs w:val="26"/>
        </w:rPr>
        <w:t>any</w:t>
      </w:r>
      <w:r w:rsidR="007E2F4E">
        <w:rPr>
          <w:rFonts w:asciiTheme="majorHAnsi" w:eastAsiaTheme="majorEastAsia" w:hAnsiTheme="majorHAnsi" w:cstheme="majorBidi"/>
          <w:color w:val="2F5496" w:themeColor="accent1" w:themeShade="BF"/>
          <w:sz w:val="26"/>
          <w:szCs w:val="26"/>
        </w:rPr>
        <w:t xml:space="preserve"> </w:t>
      </w:r>
      <w:r w:rsidRPr="00B273A5">
        <w:rPr>
          <w:rFonts w:asciiTheme="majorHAnsi" w:eastAsiaTheme="majorEastAsia" w:hAnsiTheme="majorHAnsi" w:cstheme="majorBidi"/>
          <w:color w:val="2F5496" w:themeColor="accent1" w:themeShade="BF"/>
          <w:sz w:val="26"/>
          <w:szCs w:val="26"/>
        </w:rPr>
        <w:t>prospective</w:t>
      </w:r>
      <w:r w:rsidR="007E2F4E">
        <w:rPr>
          <w:rFonts w:asciiTheme="majorHAnsi" w:eastAsiaTheme="majorEastAsia" w:hAnsiTheme="majorHAnsi" w:cstheme="majorBidi"/>
          <w:color w:val="2F5496" w:themeColor="accent1" w:themeShade="BF"/>
          <w:sz w:val="26"/>
          <w:szCs w:val="26"/>
        </w:rPr>
        <w:t xml:space="preserve"> </w:t>
      </w:r>
      <w:r w:rsidRPr="00B273A5">
        <w:rPr>
          <w:rFonts w:asciiTheme="majorHAnsi" w:eastAsiaTheme="majorEastAsia" w:hAnsiTheme="majorHAnsi" w:cstheme="majorBidi"/>
          <w:color w:val="2F5496" w:themeColor="accent1" w:themeShade="BF"/>
          <w:sz w:val="26"/>
          <w:szCs w:val="26"/>
        </w:rPr>
        <w:t>supplier</w:t>
      </w:r>
      <w:r w:rsidR="005F7E8F">
        <w:rPr>
          <w:rFonts w:asciiTheme="majorHAnsi" w:eastAsiaTheme="majorEastAsia" w:hAnsiTheme="majorHAnsi" w:cstheme="majorBidi"/>
          <w:color w:val="2F5496" w:themeColor="accent1" w:themeShade="BF"/>
          <w:sz w:val="26"/>
          <w:szCs w:val="26"/>
        </w:rPr>
        <w:t xml:space="preserve"> [Checklist]</w:t>
      </w:r>
      <w:r w:rsidRPr="00B273A5">
        <w:rPr>
          <w:rFonts w:asciiTheme="majorHAnsi" w:eastAsiaTheme="majorEastAsia" w:hAnsiTheme="majorHAnsi" w:cstheme="majorBidi"/>
          <w:color w:val="2F5496" w:themeColor="accent1" w:themeShade="BF"/>
          <w:sz w:val="26"/>
          <w:szCs w:val="26"/>
        </w:rPr>
        <w:t>:</w:t>
      </w:r>
    </w:p>
    <w:p w14:paraId="000FAAC9" w14:textId="53364C89" w:rsidR="005A08AF" w:rsidRDefault="00903598" w:rsidP="00A6056A">
      <w:pPr>
        <w:rPr>
          <w:i/>
          <w:iCs/>
        </w:rPr>
      </w:pPr>
      <w:r>
        <w:t>Requests</w:t>
      </w:r>
      <w:r w:rsidR="007E2F4E">
        <w:t xml:space="preserve"> </w:t>
      </w:r>
      <w:r w:rsidR="008E6626">
        <w:t>sh</w:t>
      </w:r>
      <w:r w:rsidR="00835B2D">
        <w:t>ould</w:t>
      </w:r>
      <w:r w:rsidR="007E2F4E">
        <w:t xml:space="preserve"> </w:t>
      </w:r>
      <w:r w:rsidR="00835B2D">
        <w:t>include:</w:t>
      </w:r>
      <w:r w:rsidR="008E6626">
        <w:t xml:space="preserve"> </w:t>
      </w:r>
      <w:r w:rsidR="008829C9">
        <w:br/>
      </w:r>
      <w:r w:rsidR="008E6626" w:rsidRPr="00BE6D99">
        <w:rPr>
          <w:i/>
          <w:iCs/>
        </w:rPr>
        <w:t>(Not</w:t>
      </w:r>
      <w:r w:rsidR="008E6626">
        <w:rPr>
          <w:i/>
          <w:iCs/>
        </w:rPr>
        <w:t xml:space="preserve"> </w:t>
      </w:r>
      <w:r w:rsidR="008E6626" w:rsidRPr="00BE6D99">
        <w:rPr>
          <w:i/>
          <w:iCs/>
        </w:rPr>
        <w:t>all</w:t>
      </w:r>
      <w:r w:rsidR="008E6626">
        <w:rPr>
          <w:i/>
          <w:iCs/>
        </w:rPr>
        <w:t xml:space="preserve"> </w:t>
      </w:r>
      <w:r w:rsidR="008E6626" w:rsidRPr="00BE6D99">
        <w:rPr>
          <w:i/>
          <w:iCs/>
        </w:rPr>
        <w:t>items</w:t>
      </w:r>
      <w:r w:rsidR="008E6626">
        <w:rPr>
          <w:i/>
          <w:iCs/>
        </w:rPr>
        <w:t xml:space="preserve"> </w:t>
      </w:r>
      <w:r w:rsidR="008E6626" w:rsidRPr="00BE6D99">
        <w:rPr>
          <w:i/>
          <w:iCs/>
        </w:rPr>
        <w:t>below</w:t>
      </w:r>
      <w:r w:rsidR="008E6626">
        <w:rPr>
          <w:i/>
          <w:iCs/>
        </w:rPr>
        <w:t xml:space="preserve"> </w:t>
      </w:r>
      <w:r w:rsidR="008E6626" w:rsidRPr="00BE6D99">
        <w:rPr>
          <w:i/>
          <w:iCs/>
        </w:rPr>
        <w:t>will</w:t>
      </w:r>
      <w:r w:rsidR="008E6626">
        <w:rPr>
          <w:i/>
          <w:iCs/>
        </w:rPr>
        <w:t xml:space="preserve"> </w:t>
      </w:r>
      <w:r w:rsidR="008E6626" w:rsidRPr="00BE6D99">
        <w:rPr>
          <w:i/>
          <w:iCs/>
        </w:rPr>
        <w:t>apply</w:t>
      </w:r>
      <w:r w:rsidR="008E6626">
        <w:rPr>
          <w:i/>
          <w:iCs/>
        </w:rPr>
        <w:t xml:space="preserve"> </w:t>
      </w:r>
      <w:r w:rsidR="008E6626" w:rsidRPr="00BE6D99">
        <w:rPr>
          <w:i/>
          <w:iCs/>
        </w:rPr>
        <w:t>in</w:t>
      </w:r>
      <w:r w:rsidR="008E6626">
        <w:rPr>
          <w:i/>
          <w:iCs/>
        </w:rPr>
        <w:t xml:space="preserve"> </w:t>
      </w:r>
      <w:r w:rsidR="008E6626" w:rsidRPr="00BE6D99">
        <w:rPr>
          <w:i/>
          <w:iCs/>
        </w:rPr>
        <w:t>every</w:t>
      </w:r>
      <w:r w:rsidR="008E6626">
        <w:rPr>
          <w:i/>
          <w:iCs/>
        </w:rPr>
        <w:t xml:space="preserve"> </w:t>
      </w:r>
      <w:r w:rsidR="008E6626" w:rsidRPr="00BE6D99">
        <w:rPr>
          <w:i/>
          <w:iCs/>
        </w:rPr>
        <w:t>case)</w:t>
      </w:r>
    </w:p>
    <w:tbl>
      <w:tblPr>
        <w:tblStyle w:val="TableGrid"/>
        <w:tblW w:w="0" w:type="auto"/>
        <w:tblLook w:val="04A0" w:firstRow="1" w:lastRow="0" w:firstColumn="1" w:lastColumn="0" w:noHBand="0" w:noVBand="1"/>
      </w:tblPr>
      <w:tblGrid>
        <w:gridCol w:w="876"/>
        <w:gridCol w:w="704"/>
        <w:gridCol w:w="8048"/>
      </w:tblGrid>
      <w:tr w:rsidR="00E91532" w:rsidRPr="00B66559" w14:paraId="1CAB8721" w14:textId="77777777" w:rsidTr="00B31697">
        <w:tc>
          <w:tcPr>
            <w:tcW w:w="876" w:type="dxa"/>
          </w:tcPr>
          <w:p w14:paraId="3B54829A" w14:textId="77777777" w:rsidR="00C312E7" w:rsidRPr="00B66559" w:rsidRDefault="00C312E7" w:rsidP="00DD7B84">
            <w:pPr>
              <w:rPr>
                <w:b/>
                <w:bCs/>
                <w:i/>
                <w:iCs/>
              </w:rPr>
            </w:pPr>
            <w:r w:rsidRPr="00B66559">
              <w:rPr>
                <w:b/>
                <w:bCs/>
                <w:i/>
                <w:iCs/>
              </w:rPr>
              <w:t>DONE</w:t>
            </w:r>
          </w:p>
        </w:tc>
        <w:tc>
          <w:tcPr>
            <w:tcW w:w="704" w:type="dxa"/>
          </w:tcPr>
          <w:p w14:paraId="3423277C" w14:textId="77777777" w:rsidR="00C312E7" w:rsidRPr="00B66559" w:rsidRDefault="00C312E7" w:rsidP="00DD7B84">
            <w:pPr>
              <w:rPr>
                <w:b/>
                <w:bCs/>
                <w:i/>
                <w:iCs/>
              </w:rPr>
            </w:pPr>
            <w:r w:rsidRPr="00B66559">
              <w:rPr>
                <w:b/>
                <w:bCs/>
                <w:i/>
                <w:iCs/>
              </w:rPr>
              <w:t>N/A</w:t>
            </w:r>
          </w:p>
        </w:tc>
        <w:tc>
          <w:tcPr>
            <w:tcW w:w="8048" w:type="dxa"/>
          </w:tcPr>
          <w:p w14:paraId="43AE9C35" w14:textId="77777777" w:rsidR="00C312E7" w:rsidRPr="00B66559" w:rsidRDefault="00C312E7" w:rsidP="00DD7B84">
            <w:pPr>
              <w:rPr>
                <w:b/>
                <w:bCs/>
                <w:i/>
                <w:iCs/>
              </w:rPr>
            </w:pPr>
            <w:r w:rsidRPr="00B66559">
              <w:rPr>
                <w:b/>
                <w:bCs/>
                <w:i/>
                <w:iCs/>
              </w:rPr>
              <w:t>TASK</w:t>
            </w:r>
          </w:p>
        </w:tc>
      </w:tr>
      <w:tr w:rsidR="00E83A09" w14:paraId="3BF64DB2" w14:textId="77777777" w:rsidTr="00B31697">
        <w:tc>
          <w:tcPr>
            <w:tcW w:w="876" w:type="dxa"/>
          </w:tcPr>
          <w:p w14:paraId="364F38CC" w14:textId="77777777" w:rsidR="00E83A09" w:rsidRDefault="00E83A09" w:rsidP="00DD7B84">
            <w:pPr>
              <w:rPr>
                <w:i/>
                <w:iCs/>
              </w:rPr>
            </w:pPr>
          </w:p>
        </w:tc>
        <w:tc>
          <w:tcPr>
            <w:tcW w:w="704" w:type="dxa"/>
          </w:tcPr>
          <w:p w14:paraId="1842BBB6" w14:textId="77777777" w:rsidR="00E83A09" w:rsidRDefault="00E83A09" w:rsidP="00DD7B84">
            <w:pPr>
              <w:rPr>
                <w:i/>
                <w:iCs/>
              </w:rPr>
            </w:pPr>
          </w:p>
        </w:tc>
        <w:tc>
          <w:tcPr>
            <w:tcW w:w="8048" w:type="dxa"/>
          </w:tcPr>
          <w:p w14:paraId="5327E12D" w14:textId="377C6469" w:rsidR="00E83A09" w:rsidRPr="00E83A09" w:rsidRDefault="00DC60D1" w:rsidP="00DD7B84">
            <w:pPr>
              <w:rPr>
                <w:b/>
                <w:bCs/>
              </w:rPr>
            </w:pPr>
            <w:r>
              <w:rPr>
                <w:b/>
                <w:bCs/>
              </w:rPr>
              <w:t xml:space="preserve">1 </w:t>
            </w:r>
            <w:r w:rsidR="004E1169">
              <w:rPr>
                <w:b/>
                <w:bCs/>
              </w:rPr>
              <w:t>–</w:t>
            </w:r>
            <w:r>
              <w:rPr>
                <w:b/>
                <w:bCs/>
              </w:rPr>
              <w:t xml:space="preserve"> </w:t>
            </w:r>
            <w:r w:rsidR="00E83A09" w:rsidRPr="00E83A09">
              <w:rPr>
                <w:b/>
                <w:bCs/>
              </w:rPr>
              <w:t>Security</w:t>
            </w:r>
            <w:r w:rsidR="004E1169">
              <w:rPr>
                <w:b/>
                <w:bCs/>
              </w:rPr>
              <w:t xml:space="preserve"> &amp; Data</w:t>
            </w:r>
            <w:r w:rsidR="00E83A09" w:rsidRPr="00E83A09">
              <w:rPr>
                <w:b/>
                <w:bCs/>
              </w:rPr>
              <w:t>:</w:t>
            </w:r>
          </w:p>
        </w:tc>
      </w:tr>
      <w:tr w:rsidR="00E91532" w14:paraId="3EB21A34" w14:textId="77777777" w:rsidTr="00B31697">
        <w:sdt>
          <w:sdtPr>
            <w:rPr>
              <w:i/>
              <w:iCs/>
            </w:rPr>
            <w:id w:val="1749532113"/>
            <w14:checkbox>
              <w14:checked w14:val="0"/>
              <w14:checkedState w14:val="2612" w14:font="MS Gothic"/>
              <w14:uncheckedState w14:val="2610" w14:font="MS Gothic"/>
            </w14:checkbox>
          </w:sdtPr>
          <w:sdtContent>
            <w:tc>
              <w:tcPr>
                <w:tcW w:w="876" w:type="dxa"/>
              </w:tcPr>
              <w:p w14:paraId="7B6BC9B6" w14:textId="77777777" w:rsidR="00C312E7" w:rsidRDefault="00C312E7" w:rsidP="00DD7B84">
                <w:pPr>
                  <w:rPr>
                    <w:i/>
                    <w:iCs/>
                  </w:rPr>
                </w:pPr>
                <w:r>
                  <w:rPr>
                    <w:rFonts w:ascii="MS Gothic" w:eastAsia="MS Gothic" w:hAnsi="MS Gothic" w:hint="eastAsia"/>
                    <w:i/>
                    <w:iCs/>
                  </w:rPr>
                  <w:t>☐</w:t>
                </w:r>
              </w:p>
            </w:tc>
          </w:sdtContent>
        </w:sdt>
        <w:sdt>
          <w:sdtPr>
            <w:rPr>
              <w:i/>
              <w:iCs/>
            </w:rPr>
            <w:id w:val="1622798954"/>
            <w14:checkbox>
              <w14:checked w14:val="0"/>
              <w14:checkedState w14:val="2612" w14:font="MS Gothic"/>
              <w14:uncheckedState w14:val="2610" w14:font="MS Gothic"/>
            </w14:checkbox>
          </w:sdtPr>
          <w:sdtContent>
            <w:tc>
              <w:tcPr>
                <w:tcW w:w="704" w:type="dxa"/>
              </w:tcPr>
              <w:p w14:paraId="71264B51" w14:textId="77777777" w:rsidR="00C312E7" w:rsidRDefault="00C312E7" w:rsidP="00DD7B84">
                <w:pPr>
                  <w:rPr>
                    <w:i/>
                    <w:iCs/>
                  </w:rPr>
                </w:pPr>
                <w:r>
                  <w:rPr>
                    <w:rFonts w:ascii="MS Gothic" w:eastAsia="MS Gothic" w:hAnsi="MS Gothic" w:hint="eastAsia"/>
                    <w:i/>
                    <w:iCs/>
                  </w:rPr>
                  <w:t>☐</w:t>
                </w:r>
              </w:p>
            </w:tc>
          </w:sdtContent>
        </w:sdt>
        <w:tc>
          <w:tcPr>
            <w:tcW w:w="8048" w:type="dxa"/>
          </w:tcPr>
          <w:p w14:paraId="65245A89" w14:textId="738189EC" w:rsidR="00F32206" w:rsidRPr="003F06FB" w:rsidRDefault="00C312E7" w:rsidP="00F32206">
            <w:pPr>
              <w:ind w:left="1"/>
            </w:pPr>
            <w:r w:rsidRPr="00960BD6">
              <w:t xml:space="preserve">Data Security - Request </w:t>
            </w:r>
            <w:r>
              <w:t>c</w:t>
            </w:r>
            <w:r w:rsidRPr="009354F4">
              <w:t xml:space="preserve">ompletion of </w:t>
            </w:r>
            <w:r w:rsidR="0045048F">
              <w:t>the Cyber Security</w:t>
            </w:r>
            <w:r w:rsidRPr="009354F4">
              <w:t xml:space="preserve"> Questionnaire and Data Protection Impact Assessment (DPIA)</w:t>
            </w:r>
            <w:r>
              <w:t xml:space="preserve"> if required.</w:t>
            </w:r>
          </w:p>
        </w:tc>
      </w:tr>
      <w:tr w:rsidR="00F32206" w14:paraId="3056A770" w14:textId="77777777" w:rsidTr="00B31697">
        <w:sdt>
          <w:sdtPr>
            <w:rPr>
              <w:i/>
              <w:iCs/>
            </w:rPr>
            <w:id w:val="-870906610"/>
            <w14:checkbox>
              <w14:checked w14:val="0"/>
              <w14:checkedState w14:val="2612" w14:font="MS Gothic"/>
              <w14:uncheckedState w14:val="2610" w14:font="MS Gothic"/>
            </w14:checkbox>
          </w:sdtPr>
          <w:sdtContent>
            <w:tc>
              <w:tcPr>
                <w:tcW w:w="876" w:type="dxa"/>
              </w:tcPr>
              <w:p w14:paraId="14AD31F9" w14:textId="504C8077" w:rsidR="00F32206" w:rsidRDefault="00F32206" w:rsidP="00F32206">
                <w:pPr>
                  <w:rPr>
                    <w:i/>
                    <w:iCs/>
                  </w:rPr>
                </w:pPr>
                <w:r>
                  <w:rPr>
                    <w:rFonts w:ascii="MS Gothic" w:eastAsia="MS Gothic" w:hAnsi="MS Gothic" w:hint="eastAsia"/>
                    <w:i/>
                    <w:iCs/>
                  </w:rPr>
                  <w:t>☐</w:t>
                </w:r>
              </w:p>
            </w:tc>
          </w:sdtContent>
        </w:sdt>
        <w:sdt>
          <w:sdtPr>
            <w:rPr>
              <w:i/>
              <w:iCs/>
            </w:rPr>
            <w:id w:val="1000630000"/>
            <w14:checkbox>
              <w14:checked w14:val="0"/>
              <w14:checkedState w14:val="2612" w14:font="MS Gothic"/>
              <w14:uncheckedState w14:val="2610" w14:font="MS Gothic"/>
            </w14:checkbox>
          </w:sdtPr>
          <w:sdtContent>
            <w:tc>
              <w:tcPr>
                <w:tcW w:w="704" w:type="dxa"/>
              </w:tcPr>
              <w:p w14:paraId="5362D67A" w14:textId="21E922B5" w:rsidR="00F32206" w:rsidRDefault="00F32206" w:rsidP="00F32206">
                <w:pPr>
                  <w:rPr>
                    <w:i/>
                    <w:iCs/>
                  </w:rPr>
                </w:pPr>
                <w:r>
                  <w:rPr>
                    <w:rFonts w:ascii="MS Gothic" w:eastAsia="MS Gothic" w:hAnsi="MS Gothic" w:hint="eastAsia"/>
                    <w:i/>
                    <w:iCs/>
                  </w:rPr>
                  <w:t>☐</w:t>
                </w:r>
              </w:p>
            </w:tc>
          </w:sdtContent>
        </w:sdt>
        <w:tc>
          <w:tcPr>
            <w:tcW w:w="8048" w:type="dxa"/>
          </w:tcPr>
          <w:p w14:paraId="11CAE8EE" w14:textId="5E448EEE" w:rsidR="00F32206" w:rsidRPr="00960BD6" w:rsidRDefault="00F32206" w:rsidP="00F32206">
            <w:pPr>
              <w:ind w:left="1"/>
            </w:pPr>
            <w:r w:rsidRPr="007A3FA7">
              <w:t>Commitment to complete the CSPAG process if they are the winning supplier.</w:t>
            </w:r>
          </w:p>
        </w:tc>
      </w:tr>
      <w:tr w:rsidR="004E1169" w14:paraId="51CB4253" w14:textId="77777777" w:rsidTr="00B31697">
        <w:sdt>
          <w:sdtPr>
            <w:rPr>
              <w:i/>
              <w:iCs/>
            </w:rPr>
            <w:id w:val="-1782026122"/>
            <w14:checkbox>
              <w14:checked w14:val="0"/>
              <w14:checkedState w14:val="2612" w14:font="MS Gothic"/>
              <w14:uncheckedState w14:val="2610" w14:font="MS Gothic"/>
            </w14:checkbox>
          </w:sdtPr>
          <w:sdtContent>
            <w:tc>
              <w:tcPr>
                <w:tcW w:w="876" w:type="dxa"/>
              </w:tcPr>
              <w:p w14:paraId="31379128" w14:textId="32CAEDEF" w:rsidR="004E1169" w:rsidRDefault="004E1169" w:rsidP="004E1169">
                <w:pPr>
                  <w:rPr>
                    <w:i/>
                    <w:iCs/>
                  </w:rPr>
                </w:pPr>
                <w:r>
                  <w:rPr>
                    <w:rFonts w:ascii="MS Gothic" w:eastAsia="MS Gothic" w:hAnsi="MS Gothic" w:hint="eastAsia"/>
                    <w:i/>
                    <w:iCs/>
                  </w:rPr>
                  <w:t>☐</w:t>
                </w:r>
              </w:p>
            </w:tc>
          </w:sdtContent>
        </w:sdt>
        <w:sdt>
          <w:sdtPr>
            <w:rPr>
              <w:i/>
              <w:iCs/>
            </w:rPr>
            <w:id w:val="-1450708071"/>
            <w14:checkbox>
              <w14:checked w14:val="0"/>
              <w14:checkedState w14:val="2612" w14:font="MS Gothic"/>
              <w14:uncheckedState w14:val="2610" w14:font="MS Gothic"/>
            </w14:checkbox>
          </w:sdtPr>
          <w:sdtContent>
            <w:tc>
              <w:tcPr>
                <w:tcW w:w="704" w:type="dxa"/>
              </w:tcPr>
              <w:p w14:paraId="3BC86800" w14:textId="2E16C9E2" w:rsidR="004E1169" w:rsidRDefault="004E1169" w:rsidP="004E1169">
                <w:pPr>
                  <w:rPr>
                    <w:i/>
                    <w:iCs/>
                  </w:rPr>
                </w:pPr>
                <w:r>
                  <w:rPr>
                    <w:rFonts w:ascii="MS Gothic" w:eastAsia="MS Gothic" w:hAnsi="MS Gothic" w:hint="eastAsia"/>
                    <w:i/>
                    <w:iCs/>
                  </w:rPr>
                  <w:t>☐</w:t>
                </w:r>
              </w:p>
            </w:tc>
          </w:sdtContent>
        </w:sdt>
        <w:tc>
          <w:tcPr>
            <w:tcW w:w="8048" w:type="dxa"/>
          </w:tcPr>
          <w:p w14:paraId="124A91E2" w14:textId="45EDEF3B" w:rsidR="004E1169" w:rsidRPr="007A3FA7" w:rsidRDefault="00E76217" w:rsidP="004E1169">
            <w:pPr>
              <w:ind w:left="1"/>
            </w:pPr>
            <w:r>
              <w:t>Confirmation that any product or service</w:t>
            </w:r>
            <w:r w:rsidR="0057111A">
              <w:t xml:space="preserve"> complies with the European Accessibility Act.</w:t>
            </w:r>
          </w:p>
        </w:tc>
      </w:tr>
      <w:tr w:rsidR="004E1169" w14:paraId="64D68B7D" w14:textId="77777777" w:rsidTr="00B31697">
        <w:tc>
          <w:tcPr>
            <w:tcW w:w="876" w:type="dxa"/>
          </w:tcPr>
          <w:p w14:paraId="6AC26F5E" w14:textId="77777777" w:rsidR="004E1169" w:rsidRDefault="004E1169" w:rsidP="004E1169">
            <w:pPr>
              <w:rPr>
                <w:i/>
                <w:iCs/>
              </w:rPr>
            </w:pPr>
          </w:p>
        </w:tc>
        <w:tc>
          <w:tcPr>
            <w:tcW w:w="704" w:type="dxa"/>
          </w:tcPr>
          <w:p w14:paraId="40376754" w14:textId="77777777" w:rsidR="004E1169" w:rsidRDefault="004E1169" w:rsidP="004E1169">
            <w:pPr>
              <w:rPr>
                <w:i/>
                <w:iCs/>
              </w:rPr>
            </w:pPr>
          </w:p>
        </w:tc>
        <w:tc>
          <w:tcPr>
            <w:tcW w:w="8048" w:type="dxa"/>
          </w:tcPr>
          <w:p w14:paraId="2883D6DC" w14:textId="0C20A39D" w:rsidR="004E1169" w:rsidRPr="00E83A09" w:rsidRDefault="004E1169" w:rsidP="004E1169">
            <w:pPr>
              <w:ind w:left="1"/>
              <w:rPr>
                <w:b/>
                <w:bCs/>
              </w:rPr>
            </w:pPr>
            <w:r>
              <w:rPr>
                <w:b/>
                <w:bCs/>
              </w:rPr>
              <w:t xml:space="preserve">2 - </w:t>
            </w:r>
            <w:r w:rsidRPr="00E83A09">
              <w:rPr>
                <w:b/>
                <w:bCs/>
              </w:rPr>
              <w:t>Technology Services Resources</w:t>
            </w:r>
            <w:r>
              <w:rPr>
                <w:b/>
                <w:bCs/>
              </w:rPr>
              <w:t xml:space="preserve"> &amp; Timelines</w:t>
            </w:r>
            <w:r w:rsidRPr="00E83A09">
              <w:rPr>
                <w:b/>
                <w:bCs/>
              </w:rPr>
              <w:t>:</w:t>
            </w:r>
          </w:p>
        </w:tc>
      </w:tr>
      <w:tr w:rsidR="004E1169" w14:paraId="1E641D88" w14:textId="77777777" w:rsidTr="00B31697">
        <w:sdt>
          <w:sdtPr>
            <w:rPr>
              <w:i/>
              <w:iCs/>
            </w:rPr>
            <w:id w:val="1165815115"/>
            <w14:checkbox>
              <w14:checked w14:val="0"/>
              <w14:checkedState w14:val="2612" w14:font="MS Gothic"/>
              <w14:uncheckedState w14:val="2610" w14:font="MS Gothic"/>
            </w14:checkbox>
          </w:sdtPr>
          <w:sdtContent>
            <w:tc>
              <w:tcPr>
                <w:tcW w:w="876" w:type="dxa"/>
              </w:tcPr>
              <w:p w14:paraId="51A40DF6" w14:textId="77777777" w:rsidR="004E1169" w:rsidRDefault="004E1169" w:rsidP="004E1169">
                <w:pPr>
                  <w:rPr>
                    <w:i/>
                    <w:iCs/>
                  </w:rPr>
                </w:pPr>
                <w:r>
                  <w:rPr>
                    <w:rFonts w:ascii="MS Gothic" w:eastAsia="MS Gothic" w:hAnsi="MS Gothic" w:hint="eastAsia"/>
                    <w:i/>
                    <w:iCs/>
                  </w:rPr>
                  <w:t>☐</w:t>
                </w:r>
              </w:p>
            </w:tc>
          </w:sdtContent>
        </w:sdt>
        <w:sdt>
          <w:sdtPr>
            <w:rPr>
              <w:i/>
              <w:iCs/>
            </w:rPr>
            <w:id w:val="-1029644403"/>
            <w14:checkbox>
              <w14:checked w14:val="0"/>
              <w14:checkedState w14:val="2612" w14:font="MS Gothic"/>
              <w14:uncheckedState w14:val="2610" w14:font="MS Gothic"/>
            </w14:checkbox>
          </w:sdtPr>
          <w:sdtContent>
            <w:tc>
              <w:tcPr>
                <w:tcW w:w="704" w:type="dxa"/>
              </w:tcPr>
              <w:p w14:paraId="1DB884BD" w14:textId="77777777" w:rsidR="004E1169" w:rsidRDefault="004E1169" w:rsidP="004E1169">
                <w:pPr>
                  <w:rPr>
                    <w:i/>
                    <w:iCs/>
                  </w:rPr>
                </w:pPr>
                <w:r>
                  <w:rPr>
                    <w:rFonts w:ascii="MS Gothic" w:eastAsia="MS Gothic" w:hAnsi="MS Gothic" w:hint="eastAsia"/>
                    <w:i/>
                    <w:iCs/>
                  </w:rPr>
                  <w:t>☐</w:t>
                </w:r>
              </w:p>
            </w:tc>
          </w:sdtContent>
        </w:sdt>
        <w:tc>
          <w:tcPr>
            <w:tcW w:w="8048" w:type="dxa"/>
          </w:tcPr>
          <w:p w14:paraId="2EDC11FE" w14:textId="6B263C98" w:rsidR="004E1169" w:rsidRPr="00960BD6" w:rsidRDefault="004E1169" w:rsidP="004E1169">
            <w:pPr>
              <w:ind w:left="1"/>
            </w:pPr>
            <w:r w:rsidRPr="00C44AF8">
              <w:t>What</w:t>
            </w:r>
            <w:r>
              <w:t xml:space="preserve"> </w:t>
            </w:r>
            <w:r w:rsidRPr="00C44AF8">
              <w:t>Technology</w:t>
            </w:r>
            <w:r>
              <w:t xml:space="preserve"> </w:t>
            </w:r>
            <w:r w:rsidRPr="00C44AF8">
              <w:t>Skills</w:t>
            </w:r>
            <w:r>
              <w:t xml:space="preserve"> and/or roles </w:t>
            </w:r>
            <w:r w:rsidRPr="00C44AF8">
              <w:t>may</w:t>
            </w:r>
            <w:r>
              <w:t xml:space="preserve"> </w:t>
            </w:r>
            <w:r w:rsidRPr="00C44AF8">
              <w:t>be</w:t>
            </w:r>
            <w:r>
              <w:t xml:space="preserve"> </w:t>
            </w:r>
            <w:r w:rsidRPr="00C44AF8">
              <w:t>required</w:t>
            </w:r>
            <w:r>
              <w:t xml:space="preserve"> for the project and/or implementation</w:t>
            </w:r>
            <w:r w:rsidRPr="00C44AF8">
              <w:t>?</w:t>
            </w:r>
            <w:r>
              <w:t xml:space="preserve">  Request provision of a Roles and Responsibilities matrix covering Supplier &amp; TU Dublin resources.  </w:t>
            </w:r>
            <w:r>
              <w:br/>
            </w:r>
            <w:r>
              <w:br/>
            </w:r>
            <w:r w:rsidRPr="00C44AF8">
              <w:t>If</w:t>
            </w:r>
            <w:r>
              <w:t xml:space="preserve"> </w:t>
            </w:r>
            <w:r w:rsidRPr="00C44AF8">
              <w:t>a</w:t>
            </w:r>
            <w:r>
              <w:t xml:space="preserve"> </w:t>
            </w:r>
            <w:r w:rsidRPr="00C44AF8">
              <w:t>technical</w:t>
            </w:r>
            <w:r>
              <w:t xml:space="preserve"> </w:t>
            </w:r>
            <w:r w:rsidRPr="00C44AF8">
              <w:t>role</w:t>
            </w:r>
            <w:r>
              <w:t xml:space="preserve"> </w:t>
            </w:r>
            <w:r w:rsidRPr="00C44AF8">
              <w:t>could</w:t>
            </w:r>
            <w:r>
              <w:t xml:space="preserve"> </w:t>
            </w:r>
            <w:r w:rsidRPr="00C44AF8">
              <w:t>be</w:t>
            </w:r>
            <w:r>
              <w:t xml:space="preserve"> </w:t>
            </w:r>
            <w:r w:rsidRPr="00C44AF8">
              <w:t>filled</w:t>
            </w:r>
            <w:r>
              <w:t xml:space="preserve"> </w:t>
            </w:r>
            <w:r w:rsidRPr="00C44AF8">
              <w:t>by</w:t>
            </w:r>
            <w:r>
              <w:t xml:space="preserve"> the </w:t>
            </w:r>
            <w:r w:rsidRPr="00C44AF8">
              <w:t>Function/School</w:t>
            </w:r>
            <w:r>
              <w:t xml:space="preserve"> </w:t>
            </w:r>
            <w:r w:rsidRPr="00C44AF8">
              <w:t>IS</w:t>
            </w:r>
            <w:r>
              <w:t xml:space="preserve"> </w:t>
            </w:r>
            <w:r w:rsidRPr="00C44AF8">
              <w:t>team,</w:t>
            </w:r>
            <w:r>
              <w:t xml:space="preserve"> </w:t>
            </w:r>
            <w:r w:rsidRPr="00C44AF8">
              <w:t>please</w:t>
            </w:r>
            <w:r>
              <w:t xml:space="preserve"> confirm with the service owner that it does not need inclusion in the tender/RFQ.  </w:t>
            </w:r>
            <w:r>
              <w:br/>
            </w:r>
            <w:r>
              <w:br/>
              <w:t>Examples (not exhaustive):</w:t>
            </w:r>
          </w:p>
          <w:p w14:paraId="4BAB189C" w14:textId="77777777" w:rsidR="004E1169" w:rsidRPr="00C44AF8" w:rsidRDefault="004E1169" w:rsidP="004E1169">
            <w:pPr>
              <w:pStyle w:val="ListParagraph"/>
              <w:numPr>
                <w:ilvl w:val="1"/>
                <w:numId w:val="24"/>
              </w:numPr>
              <w:ind w:left="568" w:hanging="284"/>
            </w:pPr>
            <w:r w:rsidRPr="00C44AF8">
              <w:t>Business</w:t>
            </w:r>
            <w:r>
              <w:t xml:space="preserve"> </w:t>
            </w:r>
            <w:r w:rsidRPr="00C44AF8">
              <w:t>Analyst</w:t>
            </w:r>
            <w:r>
              <w:t xml:space="preserve"> </w:t>
            </w:r>
            <w:r w:rsidRPr="00C44AF8">
              <w:t>e.g.</w:t>
            </w:r>
            <w:r>
              <w:t xml:space="preserve"> </w:t>
            </w:r>
            <w:r w:rsidRPr="00C44AF8">
              <w:t>identify</w:t>
            </w:r>
            <w:r>
              <w:t xml:space="preserve"> </w:t>
            </w:r>
            <w:r w:rsidRPr="00C44AF8">
              <w:t>data</w:t>
            </w:r>
            <w:r>
              <w:t xml:space="preserve"> </w:t>
            </w:r>
            <w:r w:rsidRPr="00C44AF8">
              <w:t>flows</w:t>
            </w:r>
            <w:r>
              <w:t xml:space="preserve"> </w:t>
            </w:r>
            <w:r w:rsidRPr="00C44AF8">
              <w:t>and</w:t>
            </w:r>
            <w:r>
              <w:t xml:space="preserve"> </w:t>
            </w:r>
            <w:r w:rsidRPr="00C44AF8">
              <w:t>business</w:t>
            </w:r>
            <w:r>
              <w:t xml:space="preserve"> </w:t>
            </w:r>
            <w:r w:rsidRPr="00C44AF8">
              <w:t>processes.</w:t>
            </w:r>
          </w:p>
          <w:p w14:paraId="7DDC029E" w14:textId="77777777" w:rsidR="004E1169" w:rsidRPr="00C44AF8" w:rsidRDefault="004E1169" w:rsidP="004E1169">
            <w:pPr>
              <w:pStyle w:val="ListParagraph"/>
              <w:numPr>
                <w:ilvl w:val="1"/>
                <w:numId w:val="24"/>
              </w:numPr>
              <w:ind w:left="568" w:hanging="284"/>
            </w:pPr>
            <w:r w:rsidRPr="00C44AF8">
              <w:t>Data</w:t>
            </w:r>
            <w:r>
              <w:t xml:space="preserve"> </w:t>
            </w:r>
            <w:r w:rsidRPr="00C44AF8">
              <w:t>Analyst</w:t>
            </w:r>
            <w:r>
              <w:t xml:space="preserve"> </w:t>
            </w:r>
            <w:r w:rsidRPr="00C44AF8">
              <w:t>e.g.</w:t>
            </w:r>
            <w:r>
              <w:t xml:space="preserve"> </w:t>
            </w:r>
            <w:r w:rsidRPr="00C44AF8">
              <w:t>identify,</w:t>
            </w:r>
            <w:r>
              <w:t xml:space="preserve"> </w:t>
            </w:r>
            <w:r w:rsidRPr="00C44AF8">
              <w:t>review</w:t>
            </w:r>
            <w:r>
              <w:t xml:space="preserve"> </w:t>
            </w:r>
            <w:r w:rsidRPr="00C44AF8">
              <w:t>and</w:t>
            </w:r>
            <w:r>
              <w:t xml:space="preserve"> </w:t>
            </w:r>
            <w:r w:rsidRPr="00C44AF8">
              <w:t>transform</w:t>
            </w:r>
            <w:r>
              <w:t xml:space="preserve"> </w:t>
            </w:r>
            <w:r w:rsidRPr="00C44AF8">
              <w:t>data.</w:t>
            </w:r>
          </w:p>
          <w:p w14:paraId="7C5D6174" w14:textId="77777777" w:rsidR="004E1169" w:rsidRPr="00C44AF8" w:rsidRDefault="004E1169" w:rsidP="004E1169">
            <w:pPr>
              <w:pStyle w:val="ListParagraph"/>
              <w:numPr>
                <w:ilvl w:val="1"/>
                <w:numId w:val="24"/>
              </w:numPr>
              <w:ind w:left="568" w:hanging="284"/>
            </w:pPr>
            <w:r w:rsidRPr="00C44AF8">
              <w:t>Developer</w:t>
            </w:r>
            <w:r>
              <w:t xml:space="preserve"> </w:t>
            </w:r>
            <w:r w:rsidRPr="00C44AF8">
              <w:t>(Code/Reporting/MS</w:t>
            </w:r>
            <w:r>
              <w:t xml:space="preserve"> </w:t>
            </w:r>
            <w:r w:rsidRPr="00C44AF8">
              <w:t>Forms)</w:t>
            </w:r>
            <w:r>
              <w:t xml:space="preserve"> </w:t>
            </w:r>
            <w:r w:rsidRPr="00C44AF8">
              <w:t>e.g.</w:t>
            </w:r>
            <w:r>
              <w:t xml:space="preserve"> </w:t>
            </w:r>
            <w:r w:rsidRPr="00C44AF8">
              <w:t>manipulate</w:t>
            </w:r>
            <w:r>
              <w:t xml:space="preserve"> </w:t>
            </w:r>
            <w:r w:rsidRPr="00C44AF8">
              <w:t>data,</w:t>
            </w:r>
            <w:r>
              <w:t xml:space="preserve"> </w:t>
            </w:r>
            <w:r w:rsidRPr="00C44AF8">
              <w:t>report</w:t>
            </w:r>
            <w:r>
              <w:t xml:space="preserve"> </w:t>
            </w:r>
            <w:r w:rsidRPr="00C44AF8">
              <w:t>output,</w:t>
            </w:r>
            <w:r>
              <w:t xml:space="preserve"> </w:t>
            </w:r>
            <w:r w:rsidRPr="00C44AF8">
              <w:t>development</w:t>
            </w:r>
            <w:r>
              <w:t xml:space="preserve"> </w:t>
            </w:r>
            <w:r w:rsidRPr="00C44AF8">
              <w:t>of</w:t>
            </w:r>
            <w:r>
              <w:t xml:space="preserve"> </w:t>
            </w:r>
            <w:r w:rsidRPr="00C44AF8">
              <w:t>a</w:t>
            </w:r>
            <w:r>
              <w:t xml:space="preserve"> </w:t>
            </w:r>
            <w:r w:rsidRPr="00C44AF8">
              <w:t>data</w:t>
            </w:r>
            <w:r>
              <w:t xml:space="preserve"> </w:t>
            </w:r>
            <w:r w:rsidRPr="00C44AF8">
              <w:t>input</w:t>
            </w:r>
            <w:r>
              <w:t xml:space="preserve"> </w:t>
            </w:r>
            <w:r w:rsidRPr="00C44AF8">
              <w:t>form</w:t>
            </w:r>
            <w:r>
              <w:t>, script creation</w:t>
            </w:r>
            <w:r w:rsidRPr="00C44AF8">
              <w:t>.</w:t>
            </w:r>
          </w:p>
          <w:p w14:paraId="25709B4C" w14:textId="77777777" w:rsidR="004E1169" w:rsidRPr="00C44AF8" w:rsidRDefault="004E1169" w:rsidP="004E1169">
            <w:pPr>
              <w:pStyle w:val="ListParagraph"/>
              <w:numPr>
                <w:ilvl w:val="1"/>
                <w:numId w:val="24"/>
              </w:numPr>
              <w:ind w:left="568" w:hanging="284"/>
            </w:pPr>
            <w:r w:rsidRPr="00C44AF8">
              <w:t>Integration</w:t>
            </w:r>
            <w:r>
              <w:t xml:space="preserve"> </w:t>
            </w:r>
            <w:r w:rsidRPr="00C44AF8">
              <w:t>e.g.</w:t>
            </w:r>
            <w:r>
              <w:t xml:space="preserve"> </w:t>
            </w:r>
            <w:proofErr w:type="gramStart"/>
            <w:r w:rsidRPr="00C44AF8">
              <w:t>integrate</w:t>
            </w:r>
            <w:proofErr w:type="gramEnd"/>
            <w:r>
              <w:t xml:space="preserve"> </w:t>
            </w:r>
            <w:r w:rsidRPr="00C44AF8">
              <w:t>new</w:t>
            </w:r>
            <w:r>
              <w:t xml:space="preserve"> </w:t>
            </w:r>
            <w:r w:rsidRPr="00C44AF8">
              <w:t>system</w:t>
            </w:r>
            <w:r>
              <w:t xml:space="preserve"> </w:t>
            </w:r>
            <w:r w:rsidRPr="00C44AF8">
              <w:t>with</w:t>
            </w:r>
            <w:r>
              <w:t xml:space="preserve"> </w:t>
            </w:r>
            <w:r w:rsidRPr="00C44AF8">
              <w:t>user</w:t>
            </w:r>
            <w:r>
              <w:t xml:space="preserve"> </w:t>
            </w:r>
            <w:r w:rsidRPr="00C44AF8">
              <w:t>data</w:t>
            </w:r>
            <w:r>
              <w:t xml:space="preserve"> </w:t>
            </w:r>
            <w:r w:rsidRPr="00C44AF8">
              <w:t>from</w:t>
            </w:r>
            <w:r>
              <w:t xml:space="preserve"> </w:t>
            </w:r>
            <w:proofErr w:type="spellStart"/>
            <w:r w:rsidRPr="00C44AF8">
              <w:t>CoreHR</w:t>
            </w:r>
            <w:proofErr w:type="spellEnd"/>
            <w:r>
              <w:t xml:space="preserve"> </w:t>
            </w:r>
            <w:r w:rsidRPr="00C44AF8">
              <w:t>or</w:t>
            </w:r>
            <w:r>
              <w:t xml:space="preserve"> </w:t>
            </w:r>
            <w:r w:rsidRPr="00C44AF8">
              <w:t>Banner</w:t>
            </w:r>
            <w:r>
              <w:t xml:space="preserve"> </w:t>
            </w:r>
            <w:r w:rsidRPr="00C44AF8">
              <w:t>via</w:t>
            </w:r>
            <w:r>
              <w:t xml:space="preserve"> </w:t>
            </w:r>
            <w:r w:rsidRPr="00C44AF8">
              <w:t>data</w:t>
            </w:r>
            <w:r>
              <w:t xml:space="preserve"> </w:t>
            </w:r>
            <w:r w:rsidRPr="00C44AF8">
              <w:t>files</w:t>
            </w:r>
            <w:r>
              <w:t xml:space="preserve"> </w:t>
            </w:r>
            <w:r w:rsidRPr="00C44AF8">
              <w:t>or</w:t>
            </w:r>
            <w:r>
              <w:t xml:space="preserve"> </w:t>
            </w:r>
            <w:r w:rsidRPr="00C44AF8">
              <w:t>API.</w:t>
            </w:r>
          </w:p>
          <w:p w14:paraId="6C028BB2" w14:textId="77777777" w:rsidR="004E1169" w:rsidRPr="00C44AF8" w:rsidRDefault="004E1169" w:rsidP="004E1169">
            <w:pPr>
              <w:pStyle w:val="ListParagraph"/>
              <w:numPr>
                <w:ilvl w:val="1"/>
                <w:numId w:val="24"/>
              </w:numPr>
              <w:ind w:left="568" w:hanging="284"/>
            </w:pPr>
            <w:r w:rsidRPr="00C44AF8">
              <w:t>M365</w:t>
            </w:r>
            <w:r>
              <w:t xml:space="preserve"> </w:t>
            </w:r>
            <w:r w:rsidRPr="00C44AF8">
              <w:t>configuration</w:t>
            </w:r>
          </w:p>
          <w:p w14:paraId="38B62ABE" w14:textId="77777777" w:rsidR="004E1169" w:rsidRPr="00C44AF8" w:rsidRDefault="004E1169" w:rsidP="004E1169">
            <w:pPr>
              <w:pStyle w:val="ListParagraph"/>
              <w:numPr>
                <w:ilvl w:val="1"/>
                <w:numId w:val="24"/>
              </w:numPr>
              <w:ind w:left="568" w:hanging="284"/>
            </w:pPr>
            <w:r w:rsidRPr="00C44AF8">
              <w:t>Test</w:t>
            </w:r>
            <w:r>
              <w:t xml:space="preserve"> </w:t>
            </w:r>
            <w:r w:rsidRPr="00C44AF8">
              <w:t>Manager</w:t>
            </w:r>
            <w:r>
              <w:t xml:space="preserve"> </w:t>
            </w:r>
            <w:r w:rsidRPr="00C44AF8">
              <w:t>e.g.</w:t>
            </w:r>
            <w:r>
              <w:t xml:space="preserve"> </w:t>
            </w:r>
            <w:r w:rsidRPr="00C44AF8">
              <w:t>to</w:t>
            </w:r>
            <w:r>
              <w:t xml:space="preserve"> </w:t>
            </w:r>
            <w:r w:rsidRPr="00C44AF8">
              <w:t>manage</w:t>
            </w:r>
            <w:r>
              <w:t xml:space="preserve"> </w:t>
            </w:r>
            <w:r w:rsidRPr="00C44AF8">
              <w:t>and</w:t>
            </w:r>
            <w:r>
              <w:t xml:space="preserve"> </w:t>
            </w:r>
            <w:r w:rsidRPr="00C44AF8">
              <w:t>perform</w:t>
            </w:r>
            <w:r>
              <w:t xml:space="preserve"> </w:t>
            </w:r>
            <w:r w:rsidRPr="00C44AF8">
              <w:t>User</w:t>
            </w:r>
            <w:r>
              <w:t xml:space="preserve"> </w:t>
            </w:r>
            <w:r w:rsidRPr="00C44AF8">
              <w:t>Acceptance</w:t>
            </w:r>
            <w:r>
              <w:t xml:space="preserve"> </w:t>
            </w:r>
            <w:r w:rsidRPr="00C44AF8">
              <w:t>Testing</w:t>
            </w:r>
            <w:r>
              <w:t xml:space="preserve"> </w:t>
            </w:r>
            <w:r w:rsidRPr="00C44AF8">
              <w:t>(UAT)</w:t>
            </w:r>
            <w:r>
              <w:t xml:space="preserve"> </w:t>
            </w:r>
            <w:r w:rsidRPr="00C44AF8">
              <w:t>and/or</w:t>
            </w:r>
            <w:r>
              <w:t xml:space="preserve"> </w:t>
            </w:r>
            <w:r w:rsidRPr="00C44AF8">
              <w:t>systems</w:t>
            </w:r>
            <w:r>
              <w:t xml:space="preserve"> </w:t>
            </w:r>
            <w:r w:rsidRPr="00C44AF8">
              <w:t>testing.</w:t>
            </w:r>
          </w:p>
          <w:p w14:paraId="3F929743" w14:textId="77777777" w:rsidR="004E1169" w:rsidRPr="00C44AF8" w:rsidRDefault="004E1169" w:rsidP="004E1169">
            <w:pPr>
              <w:pStyle w:val="ListParagraph"/>
              <w:numPr>
                <w:ilvl w:val="1"/>
                <w:numId w:val="24"/>
              </w:numPr>
              <w:ind w:left="568" w:hanging="284"/>
            </w:pPr>
            <w:r w:rsidRPr="00C44AF8">
              <w:t>Single-Sign-On</w:t>
            </w:r>
            <w:r>
              <w:t xml:space="preserve"> </w:t>
            </w:r>
            <w:r w:rsidRPr="00C44AF8">
              <w:t>configuration</w:t>
            </w:r>
            <w:r>
              <w:t xml:space="preserve"> </w:t>
            </w:r>
            <w:r w:rsidRPr="00C44AF8">
              <w:t>e.g.</w:t>
            </w:r>
            <w:r>
              <w:t xml:space="preserve"> </w:t>
            </w:r>
            <w:r w:rsidRPr="00C44AF8">
              <w:t>facilitate</w:t>
            </w:r>
            <w:r>
              <w:t xml:space="preserve"> </w:t>
            </w:r>
            <w:r w:rsidRPr="00C44AF8">
              <w:t>users</w:t>
            </w:r>
            <w:r>
              <w:t xml:space="preserve"> </w:t>
            </w:r>
            <w:r w:rsidRPr="00C44AF8">
              <w:t>using</w:t>
            </w:r>
            <w:r>
              <w:t xml:space="preserve"> </w:t>
            </w:r>
            <w:r w:rsidRPr="00C44AF8">
              <w:t>existing</w:t>
            </w:r>
            <w:r>
              <w:t xml:space="preserve"> </w:t>
            </w:r>
            <w:r w:rsidRPr="00C44AF8">
              <w:t>Active</w:t>
            </w:r>
            <w:r>
              <w:t xml:space="preserve"> </w:t>
            </w:r>
            <w:r w:rsidRPr="00C44AF8">
              <w:t>Directory/Email</w:t>
            </w:r>
            <w:r>
              <w:t xml:space="preserve"> </w:t>
            </w:r>
            <w:r w:rsidRPr="00C44AF8">
              <w:t>credentials.</w:t>
            </w:r>
          </w:p>
          <w:p w14:paraId="75C1AFD1" w14:textId="312A26C2" w:rsidR="004E1169" w:rsidRDefault="004E1169" w:rsidP="004E1169">
            <w:pPr>
              <w:pStyle w:val="ListParagraph"/>
              <w:numPr>
                <w:ilvl w:val="1"/>
                <w:numId w:val="24"/>
              </w:numPr>
              <w:ind w:left="568" w:hanging="284"/>
            </w:pPr>
            <w:r w:rsidRPr="00C44AF8">
              <w:t>Firewall</w:t>
            </w:r>
            <w:r>
              <w:t xml:space="preserve"> </w:t>
            </w:r>
            <w:r w:rsidRPr="00C44AF8">
              <w:t>configuration</w:t>
            </w:r>
          </w:p>
          <w:p w14:paraId="391DA842" w14:textId="7194C529" w:rsidR="004E1169" w:rsidRPr="00C44AF8" w:rsidRDefault="004E1169" w:rsidP="004E1169">
            <w:pPr>
              <w:pStyle w:val="ListParagraph"/>
              <w:numPr>
                <w:ilvl w:val="1"/>
                <w:numId w:val="24"/>
              </w:numPr>
              <w:ind w:left="568" w:hanging="284"/>
            </w:pPr>
            <w:r>
              <w:t xml:space="preserve">Digital Skills Trainer e.g. </w:t>
            </w:r>
            <w:proofErr w:type="gramStart"/>
            <w:r>
              <w:t>develop</w:t>
            </w:r>
            <w:proofErr w:type="gramEnd"/>
            <w:r>
              <w:t xml:space="preserve"> and deliver training to end users</w:t>
            </w:r>
          </w:p>
          <w:p w14:paraId="2282D3E6" w14:textId="77777777" w:rsidR="004E1169" w:rsidRPr="00C44AF8" w:rsidRDefault="004E1169" w:rsidP="004E1169">
            <w:pPr>
              <w:pStyle w:val="ListParagraph"/>
              <w:numPr>
                <w:ilvl w:val="1"/>
                <w:numId w:val="24"/>
              </w:numPr>
              <w:ind w:left="568" w:hanging="284"/>
            </w:pPr>
            <w:r w:rsidRPr="00C44AF8">
              <w:t>Network</w:t>
            </w:r>
            <w:r>
              <w:t xml:space="preserve"> </w:t>
            </w:r>
            <w:r w:rsidRPr="00C44AF8">
              <w:t>configuration</w:t>
            </w:r>
          </w:p>
          <w:p w14:paraId="4AC90F7D" w14:textId="6B663546" w:rsidR="004E1169" w:rsidRPr="00CD6325" w:rsidRDefault="004E1169" w:rsidP="004E1169">
            <w:pPr>
              <w:pStyle w:val="ListParagraph"/>
              <w:numPr>
                <w:ilvl w:val="1"/>
                <w:numId w:val="24"/>
              </w:numPr>
              <w:ind w:left="568" w:hanging="284"/>
              <w:rPr>
                <w:i/>
                <w:iCs/>
              </w:rPr>
            </w:pPr>
            <w:r w:rsidRPr="00C44AF8">
              <w:t>Project</w:t>
            </w:r>
            <w:r>
              <w:t xml:space="preserve"> </w:t>
            </w:r>
            <w:r w:rsidRPr="00C44AF8">
              <w:t>Manager</w:t>
            </w:r>
          </w:p>
        </w:tc>
      </w:tr>
      <w:tr w:rsidR="004E1169" w14:paraId="31BFCEBF" w14:textId="77777777" w:rsidTr="00B31697">
        <w:sdt>
          <w:sdtPr>
            <w:rPr>
              <w:i/>
              <w:iCs/>
            </w:rPr>
            <w:id w:val="-1896113423"/>
            <w14:checkbox>
              <w14:checked w14:val="0"/>
              <w14:checkedState w14:val="2612" w14:font="MS Gothic"/>
              <w14:uncheckedState w14:val="2610" w14:font="MS Gothic"/>
            </w14:checkbox>
          </w:sdtPr>
          <w:sdtContent>
            <w:tc>
              <w:tcPr>
                <w:tcW w:w="876" w:type="dxa"/>
              </w:tcPr>
              <w:p w14:paraId="01CDAC33" w14:textId="2891991D" w:rsidR="004E1169" w:rsidRDefault="004E1169" w:rsidP="004E1169">
                <w:pPr>
                  <w:rPr>
                    <w:i/>
                    <w:iCs/>
                  </w:rPr>
                </w:pPr>
                <w:r>
                  <w:rPr>
                    <w:rFonts w:ascii="MS Gothic" w:eastAsia="MS Gothic" w:hAnsi="MS Gothic" w:hint="eastAsia"/>
                    <w:i/>
                    <w:iCs/>
                  </w:rPr>
                  <w:t>☐</w:t>
                </w:r>
              </w:p>
            </w:tc>
          </w:sdtContent>
        </w:sdt>
        <w:sdt>
          <w:sdtPr>
            <w:rPr>
              <w:i/>
              <w:iCs/>
            </w:rPr>
            <w:id w:val="1700120663"/>
            <w14:checkbox>
              <w14:checked w14:val="0"/>
              <w14:checkedState w14:val="2612" w14:font="MS Gothic"/>
              <w14:uncheckedState w14:val="2610" w14:font="MS Gothic"/>
            </w14:checkbox>
          </w:sdtPr>
          <w:sdtContent>
            <w:tc>
              <w:tcPr>
                <w:tcW w:w="704" w:type="dxa"/>
              </w:tcPr>
              <w:p w14:paraId="4A53C012" w14:textId="77777777" w:rsidR="004E1169" w:rsidRDefault="004E1169" w:rsidP="004E1169">
                <w:pPr>
                  <w:rPr>
                    <w:i/>
                    <w:iCs/>
                  </w:rPr>
                </w:pPr>
                <w:r>
                  <w:rPr>
                    <w:rFonts w:ascii="MS Gothic" w:eastAsia="MS Gothic" w:hAnsi="MS Gothic" w:hint="eastAsia"/>
                    <w:i/>
                    <w:iCs/>
                  </w:rPr>
                  <w:t>☐</w:t>
                </w:r>
              </w:p>
            </w:tc>
          </w:sdtContent>
        </w:sdt>
        <w:tc>
          <w:tcPr>
            <w:tcW w:w="8048" w:type="dxa"/>
          </w:tcPr>
          <w:p w14:paraId="09FC5E71" w14:textId="2804004E" w:rsidR="004E1169" w:rsidRDefault="004E1169" w:rsidP="004E1169">
            <w:pPr>
              <w:rPr>
                <w:i/>
                <w:iCs/>
              </w:rPr>
            </w:pPr>
            <w:r w:rsidRPr="00960BD6">
              <w:t xml:space="preserve">Estimated project/work timelines should be requested to feed into resource planning. </w:t>
            </w:r>
            <w:r>
              <w:t xml:space="preserve"> </w:t>
            </w:r>
            <w:r w:rsidRPr="00960BD6">
              <w:t xml:space="preserve">If </w:t>
            </w:r>
            <w:proofErr w:type="gramStart"/>
            <w:r w:rsidRPr="00960BD6">
              <w:t>possible</w:t>
            </w:r>
            <w:proofErr w:type="gramEnd"/>
            <w:r w:rsidRPr="00960BD6">
              <w:t xml:space="preserve"> during evaluation, provisional timelines should be passed by the relevant TS Manager to ensure resources may be available.  If resources will not be available, the service owner should be advised so that the tender/RFQ timings may be revised during the clarifications period.  Adequate notice must be given to TS to have technical resources assigned.</w:t>
            </w:r>
            <w:r w:rsidRPr="00960BD6">
              <w:br/>
            </w:r>
            <w:r w:rsidRPr="00960BD6">
              <w:br/>
            </w:r>
            <w:r w:rsidRPr="00960BD6">
              <w:lastRenderedPageBreak/>
              <w:t>For information, details may be submitted to the ICT Project Office via this form when the project/work package is in planning to allow for TS scheduling.</w:t>
            </w:r>
            <w:r w:rsidRPr="00960BD6">
              <w:br/>
              <w:t xml:space="preserve">ICTPO Form:  </w:t>
            </w:r>
            <w:hyperlink r:id="rId15" w:history="1">
              <w:r w:rsidRPr="003B3BFC">
                <w:rPr>
                  <w:rStyle w:val="Hyperlink"/>
                </w:rPr>
                <w:t>https://forms.office.com/e/dCAMRt3ubU</w:t>
              </w:r>
            </w:hyperlink>
            <w:r>
              <w:t xml:space="preserve"> </w:t>
            </w:r>
          </w:p>
        </w:tc>
      </w:tr>
      <w:tr w:rsidR="004E1169" w14:paraId="115F05C3" w14:textId="77777777" w:rsidTr="00B31697">
        <w:tc>
          <w:tcPr>
            <w:tcW w:w="876" w:type="dxa"/>
          </w:tcPr>
          <w:p w14:paraId="628ADE01" w14:textId="77777777" w:rsidR="004E1169" w:rsidRDefault="004E1169" w:rsidP="004E1169">
            <w:pPr>
              <w:rPr>
                <w:i/>
                <w:iCs/>
              </w:rPr>
            </w:pPr>
          </w:p>
        </w:tc>
        <w:tc>
          <w:tcPr>
            <w:tcW w:w="704" w:type="dxa"/>
          </w:tcPr>
          <w:p w14:paraId="0473B69E" w14:textId="77777777" w:rsidR="004E1169" w:rsidRDefault="004E1169" w:rsidP="004E1169">
            <w:pPr>
              <w:rPr>
                <w:i/>
                <w:iCs/>
              </w:rPr>
            </w:pPr>
          </w:p>
        </w:tc>
        <w:tc>
          <w:tcPr>
            <w:tcW w:w="8048" w:type="dxa"/>
          </w:tcPr>
          <w:p w14:paraId="66316E3D" w14:textId="7AEC617E" w:rsidR="004E1169" w:rsidRPr="00657363" w:rsidRDefault="004E1169" w:rsidP="004E1169">
            <w:pPr>
              <w:rPr>
                <w:b/>
                <w:bCs/>
              </w:rPr>
            </w:pPr>
            <w:r w:rsidRPr="00657363">
              <w:rPr>
                <w:b/>
                <w:bCs/>
              </w:rPr>
              <w:t>Technical Infrastructure Requirements:</w:t>
            </w:r>
          </w:p>
        </w:tc>
      </w:tr>
      <w:tr w:rsidR="004E1169" w14:paraId="0A1B299E" w14:textId="77777777" w:rsidTr="00B31697">
        <w:sdt>
          <w:sdtPr>
            <w:rPr>
              <w:i/>
              <w:iCs/>
            </w:rPr>
            <w:id w:val="247472480"/>
            <w14:checkbox>
              <w14:checked w14:val="0"/>
              <w14:checkedState w14:val="2612" w14:font="MS Gothic"/>
              <w14:uncheckedState w14:val="2610" w14:font="MS Gothic"/>
            </w14:checkbox>
          </w:sdtPr>
          <w:sdtContent>
            <w:tc>
              <w:tcPr>
                <w:tcW w:w="876" w:type="dxa"/>
              </w:tcPr>
              <w:p w14:paraId="266B49FC" w14:textId="77777777" w:rsidR="004E1169" w:rsidRDefault="004E1169" w:rsidP="004E1169">
                <w:pPr>
                  <w:rPr>
                    <w:i/>
                    <w:iCs/>
                  </w:rPr>
                </w:pPr>
                <w:r>
                  <w:rPr>
                    <w:rFonts w:ascii="MS Gothic" w:eastAsia="MS Gothic" w:hAnsi="MS Gothic" w:hint="eastAsia"/>
                    <w:i/>
                    <w:iCs/>
                  </w:rPr>
                  <w:t>☐</w:t>
                </w:r>
              </w:p>
            </w:tc>
          </w:sdtContent>
        </w:sdt>
        <w:sdt>
          <w:sdtPr>
            <w:rPr>
              <w:i/>
              <w:iCs/>
            </w:rPr>
            <w:id w:val="-1164779092"/>
            <w14:checkbox>
              <w14:checked w14:val="0"/>
              <w14:checkedState w14:val="2612" w14:font="MS Gothic"/>
              <w14:uncheckedState w14:val="2610" w14:font="MS Gothic"/>
            </w14:checkbox>
          </w:sdtPr>
          <w:sdtContent>
            <w:tc>
              <w:tcPr>
                <w:tcW w:w="704" w:type="dxa"/>
              </w:tcPr>
              <w:p w14:paraId="7D01FECB" w14:textId="77777777" w:rsidR="004E1169" w:rsidRDefault="004E1169" w:rsidP="004E1169">
                <w:pPr>
                  <w:rPr>
                    <w:i/>
                    <w:iCs/>
                  </w:rPr>
                </w:pPr>
                <w:r>
                  <w:rPr>
                    <w:rFonts w:ascii="MS Gothic" w:eastAsia="MS Gothic" w:hAnsi="MS Gothic" w:hint="eastAsia"/>
                    <w:i/>
                    <w:iCs/>
                  </w:rPr>
                  <w:t>☐</w:t>
                </w:r>
              </w:p>
            </w:tc>
          </w:sdtContent>
        </w:sdt>
        <w:tc>
          <w:tcPr>
            <w:tcW w:w="8048" w:type="dxa"/>
          </w:tcPr>
          <w:p w14:paraId="50989F11" w14:textId="296C0E36" w:rsidR="004E1169" w:rsidRDefault="004E1169" w:rsidP="004E1169">
            <w:pPr>
              <w:rPr>
                <w:i/>
                <w:iCs/>
              </w:rPr>
            </w:pPr>
            <w:r w:rsidRPr="00960BD6">
              <w:t xml:space="preserve">Hosting requirements – are servers required, </w:t>
            </w:r>
            <w:proofErr w:type="gramStart"/>
            <w:r w:rsidRPr="00960BD6">
              <w:t>on-premise</w:t>
            </w:r>
            <w:proofErr w:type="gramEnd"/>
            <w:r w:rsidRPr="00960BD6">
              <w:t xml:space="preserve"> (physical or virtual) or cloud provisioned?</w:t>
            </w:r>
          </w:p>
        </w:tc>
      </w:tr>
      <w:tr w:rsidR="004E1169" w14:paraId="058821EB" w14:textId="77777777" w:rsidTr="00B31697">
        <w:sdt>
          <w:sdtPr>
            <w:rPr>
              <w:i/>
              <w:iCs/>
            </w:rPr>
            <w:id w:val="-17711091"/>
            <w14:checkbox>
              <w14:checked w14:val="0"/>
              <w14:checkedState w14:val="2612" w14:font="MS Gothic"/>
              <w14:uncheckedState w14:val="2610" w14:font="MS Gothic"/>
            </w14:checkbox>
          </w:sdtPr>
          <w:sdtContent>
            <w:tc>
              <w:tcPr>
                <w:tcW w:w="876" w:type="dxa"/>
              </w:tcPr>
              <w:p w14:paraId="4F184F17" w14:textId="77777777" w:rsidR="004E1169" w:rsidRDefault="004E1169" w:rsidP="004E1169">
                <w:pPr>
                  <w:rPr>
                    <w:i/>
                    <w:iCs/>
                  </w:rPr>
                </w:pPr>
                <w:r>
                  <w:rPr>
                    <w:rFonts w:ascii="MS Gothic" w:eastAsia="MS Gothic" w:hAnsi="MS Gothic" w:hint="eastAsia"/>
                    <w:i/>
                    <w:iCs/>
                  </w:rPr>
                  <w:t>☐</w:t>
                </w:r>
              </w:p>
            </w:tc>
          </w:sdtContent>
        </w:sdt>
        <w:sdt>
          <w:sdtPr>
            <w:rPr>
              <w:i/>
              <w:iCs/>
            </w:rPr>
            <w:id w:val="384297413"/>
            <w14:checkbox>
              <w14:checked w14:val="0"/>
              <w14:checkedState w14:val="2612" w14:font="MS Gothic"/>
              <w14:uncheckedState w14:val="2610" w14:font="MS Gothic"/>
            </w14:checkbox>
          </w:sdtPr>
          <w:sdtContent>
            <w:tc>
              <w:tcPr>
                <w:tcW w:w="704" w:type="dxa"/>
              </w:tcPr>
              <w:p w14:paraId="729F0423" w14:textId="77777777" w:rsidR="004E1169" w:rsidRDefault="004E1169" w:rsidP="004E1169">
                <w:pPr>
                  <w:rPr>
                    <w:i/>
                    <w:iCs/>
                  </w:rPr>
                </w:pPr>
                <w:r>
                  <w:rPr>
                    <w:rFonts w:ascii="MS Gothic" w:eastAsia="MS Gothic" w:hAnsi="MS Gothic" w:hint="eastAsia"/>
                    <w:i/>
                    <w:iCs/>
                  </w:rPr>
                  <w:t>☐</w:t>
                </w:r>
              </w:p>
            </w:tc>
          </w:sdtContent>
        </w:sdt>
        <w:tc>
          <w:tcPr>
            <w:tcW w:w="8048" w:type="dxa"/>
          </w:tcPr>
          <w:p w14:paraId="596EAA4D" w14:textId="139CCDFC" w:rsidR="004E1169" w:rsidRDefault="004E1169" w:rsidP="004E1169">
            <w:pPr>
              <w:rPr>
                <w:i/>
                <w:iCs/>
              </w:rPr>
            </w:pPr>
            <w:r w:rsidRPr="00960BD6">
              <w:t xml:space="preserve">What </w:t>
            </w:r>
            <w:r>
              <w:t xml:space="preserve">network </w:t>
            </w:r>
            <w:r w:rsidRPr="00960BD6">
              <w:t>firewall configuration is required – what ports need to be opened</w:t>
            </w:r>
            <w:r>
              <w:t>?</w:t>
            </w:r>
            <w:r w:rsidRPr="00960BD6">
              <w:t xml:space="preserve"> </w:t>
            </w:r>
            <w:r>
              <w:t xml:space="preserve"> S</w:t>
            </w:r>
            <w:r w:rsidRPr="00960BD6">
              <w:t>ource and destination details will be required</w:t>
            </w:r>
            <w:r>
              <w:t>.</w:t>
            </w:r>
          </w:p>
        </w:tc>
      </w:tr>
      <w:tr w:rsidR="004E1169" w14:paraId="35061E53" w14:textId="77777777" w:rsidTr="00B31697">
        <w:sdt>
          <w:sdtPr>
            <w:rPr>
              <w:i/>
              <w:iCs/>
            </w:rPr>
            <w:id w:val="-1825968589"/>
            <w14:checkbox>
              <w14:checked w14:val="0"/>
              <w14:checkedState w14:val="2612" w14:font="MS Gothic"/>
              <w14:uncheckedState w14:val="2610" w14:font="MS Gothic"/>
            </w14:checkbox>
          </w:sdtPr>
          <w:sdtContent>
            <w:tc>
              <w:tcPr>
                <w:tcW w:w="876" w:type="dxa"/>
              </w:tcPr>
              <w:p w14:paraId="5289F4F5" w14:textId="77777777" w:rsidR="004E1169" w:rsidRDefault="004E1169" w:rsidP="004E1169">
                <w:pPr>
                  <w:rPr>
                    <w:rFonts w:ascii="MS Gothic" w:eastAsia="MS Gothic" w:hAnsi="MS Gothic"/>
                    <w:i/>
                    <w:iCs/>
                  </w:rPr>
                </w:pPr>
                <w:r>
                  <w:rPr>
                    <w:rFonts w:ascii="MS Gothic" w:eastAsia="MS Gothic" w:hAnsi="MS Gothic" w:hint="eastAsia"/>
                    <w:i/>
                    <w:iCs/>
                  </w:rPr>
                  <w:t>☐</w:t>
                </w:r>
              </w:p>
            </w:tc>
          </w:sdtContent>
        </w:sdt>
        <w:sdt>
          <w:sdtPr>
            <w:rPr>
              <w:i/>
              <w:iCs/>
            </w:rPr>
            <w:id w:val="-1962720148"/>
            <w14:checkbox>
              <w14:checked w14:val="0"/>
              <w14:checkedState w14:val="2612" w14:font="MS Gothic"/>
              <w14:uncheckedState w14:val="2610" w14:font="MS Gothic"/>
            </w14:checkbox>
          </w:sdtPr>
          <w:sdtContent>
            <w:tc>
              <w:tcPr>
                <w:tcW w:w="704" w:type="dxa"/>
              </w:tcPr>
              <w:p w14:paraId="11874AE0" w14:textId="77777777" w:rsidR="004E1169" w:rsidRDefault="004E1169" w:rsidP="004E1169">
                <w:pPr>
                  <w:rPr>
                    <w:rFonts w:ascii="MS Gothic" w:eastAsia="MS Gothic" w:hAnsi="MS Gothic"/>
                    <w:i/>
                    <w:iCs/>
                  </w:rPr>
                </w:pPr>
                <w:r>
                  <w:rPr>
                    <w:rFonts w:ascii="MS Gothic" w:eastAsia="MS Gothic" w:hAnsi="MS Gothic" w:hint="eastAsia"/>
                    <w:i/>
                    <w:iCs/>
                  </w:rPr>
                  <w:t>☐</w:t>
                </w:r>
              </w:p>
            </w:tc>
          </w:sdtContent>
        </w:sdt>
        <w:tc>
          <w:tcPr>
            <w:tcW w:w="8048" w:type="dxa"/>
          </w:tcPr>
          <w:p w14:paraId="0E502E1F" w14:textId="07823D52" w:rsidR="004E1169" w:rsidRPr="00CD6325" w:rsidRDefault="004E1169" w:rsidP="004E1169">
            <w:r>
              <w:t xml:space="preserve">Identity &amp; Logins - </w:t>
            </w:r>
            <w:r w:rsidRPr="00960BD6">
              <w:t>Type of Single Sign-on required (if any) – Azure/SAML/IDP.  The cohort of users will likely be defined by the TU Dublin service owner.  Filtering of users and/or creation of an AD/Azure group may also require TS resources.</w:t>
            </w:r>
          </w:p>
        </w:tc>
      </w:tr>
      <w:tr w:rsidR="004E1169" w14:paraId="2B035EC0" w14:textId="77777777" w:rsidTr="00B31697">
        <w:tc>
          <w:tcPr>
            <w:tcW w:w="876" w:type="dxa"/>
          </w:tcPr>
          <w:p w14:paraId="46C61F6F" w14:textId="51AA6949" w:rsidR="004E1169" w:rsidRDefault="004E1169" w:rsidP="004E1169">
            <w:pPr>
              <w:rPr>
                <w:rFonts w:ascii="MS Gothic" w:eastAsia="MS Gothic" w:hAnsi="MS Gothic"/>
                <w:i/>
                <w:iCs/>
              </w:rPr>
            </w:pPr>
          </w:p>
        </w:tc>
        <w:tc>
          <w:tcPr>
            <w:tcW w:w="704" w:type="dxa"/>
          </w:tcPr>
          <w:p w14:paraId="39B0B187" w14:textId="2D3AEB4C" w:rsidR="004E1169" w:rsidRDefault="004E1169" w:rsidP="004E1169">
            <w:pPr>
              <w:rPr>
                <w:rFonts w:ascii="MS Gothic" w:eastAsia="MS Gothic" w:hAnsi="MS Gothic"/>
                <w:i/>
                <w:iCs/>
              </w:rPr>
            </w:pPr>
          </w:p>
        </w:tc>
        <w:tc>
          <w:tcPr>
            <w:tcW w:w="8048" w:type="dxa"/>
          </w:tcPr>
          <w:p w14:paraId="4A975777" w14:textId="69EB1587" w:rsidR="004E1169" w:rsidRPr="00960BD6" w:rsidRDefault="004E1169" w:rsidP="004E1169">
            <w:pPr>
              <w:rPr>
                <w:b/>
                <w:bCs/>
              </w:rPr>
            </w:pPr>
            <w:r w:rsidRPr="00960BD6">
              <w:rPr>
                <w:b/>
                <w:bCs/>
              </w:rPr>
              <w:t xml:space="preserve">Integration </w:t>
            </w:r>
            <w:r>
              <w:rPr>
                <w:b/>
                <w:bCs/>
              </w:rPr>
              <w:t>Requirements</w:t>
            </w:r>
            <w:r w:rsidRPr="00960BD6">
              <w:rPr>
                <w:b/>
                <w:bCs/>
              </w:rPr>
              <w:t>:</w:t>
            </w:r>
          </w:p>
        </w:tc>
      </w:tr>
      <w:tr w:rsidR="004E1169" w14:paraId="3179373D" w14:textId="77777777" w:rsidTr="00B31697">
        <w:trPr>
          <w:trHeight w:val="425"/>
        </w:trPr>
        <w:sdt>
          <w:sdtPr>
            <w:rPr>
              <w:i/>
              <w:iCs/>
            </w:rPr>
            <w:id w:val="-1186597990"/>
            <w14:checkbox>
              <w14:checked w14:val="0"/>
              <w14:checkedState w14:val="2612" w14:font="MS Gothic"/>
              <w14:uncheckedState w14:val="2610" w14:font="MS Gothic"/>
            </w14:checkbox>
          </w:sdtPr>
          <w:sdtContent>
            <w:tc>
              <w:tcPr>
                <w:tcW w:w="876" w:type="dxa"/>
              </w:tcPr>
              <w:p w14:paraId="3B56C284" w14:textId="77777777" w:rsidR="004E1169" w:rsidRDefault="004E1169" w:rsidP="004E1169">
                <w:pPr>
                  <w:rPr>
                    <w:rFonts w:ascii="MS Gothic" w:eastAsia="MS Gothic" w:hAnsi="MS Gothic"/>
                    <w:i/>
                    <w:iCs/>
                  </w:rPr>
                </w:pPr>
                <w:r>
                  <w:rPr>
                    <w:rFonts w:ascii="MS Gothic" w:eastAsia="MS Gothic" w:hAnsi="MS Gothic" w:hint="eastAsia"/>
                    <w:i/>
                    <w:iCs/>
                  </w:rPr>
                  <w:t>☐</w:t>
                </w:r>
              </w:p>
            </w:tc>
          </w:sdtContent>
        </w:sdt>
        <w:sdt>
          <w:sdtPr>
            <w:rPr>
              <w:i/>
              <w:iCs/>
            </w:rPr>
            <w:id w:val="-1153600586"/>
            <w14:checkbox>
              <w14:checked w14:val="0"/>
              <w14:checkedState w14:val="2612" w14:font="MS Gothic"/>
              <w14:uncheckedState w14:val="2610" w14:font="MS Gothic"/>
            </w14:checkbox>
          </w:sdtPr>
          <w:sdtContent>
            <w:tc>
              <w:tcPr>
                <w:tcW w:w="704" w:type="dxa"/>
              </w:tcPr>
              <w:p w14:paraId="0A7128D5" w14:textId="77777777" w:rsidR="004E1169" w:rsidRDefault="004E1169" w:rsidP="004E1169">
                <w:pPr>
                  <w:rPr>
                    <w:rFonts w:ascii="MS Gothic" w:eastAsia="MS Gothic" w:hAnsi="MS Gothic"/>
                    <w:i/>
                    <w:iCs/>
                  </w:rPr>
                </w:pPr>
                <w:r>
                  <w:rPr>
                    <w:rFonts w:ascii="MS Gothic" w:eastAsia="MS Gothic" w:hAnsi="MS Gothic" w:hint="eastAsia"/>
                    <w:i/>
                    <w:iCs/>
                  </w:rPr>
                  <w:t>☐</w:t>
                </w:r>
              </w:p>
            </w:tc>
          </w:sdtContent>
        </w:sdt>
        <w:tc>
          <w:tcPr>
            <w:tcW w:w="8048" w:type="dxa"/>
          </w:tcPr>
          <w:p w14:paraId="56C99B67" w14:textId="77777777" w:rsidR="004E1169" w:rsidRDefault="004E1169" w:rsidP="004E1169">
            <w:pPr>
              <w:ind w:left="1"/>
            </w:pPr>
            <w:r>
              <w:t>Is there a data file required from a TU Dublin system, e.g. Core or Banner?</w:t>
            </w:r>
          </w:p>
          <w:p w14:paraId="323835EB" w14:textId="77777777" w:rsidR="004E1169" w:rsidRPr="00960BD6" w:rsidRDefault="004E1169" w:rsidP="004E1169">
            <w:pPr>
              <w:ind w:left="1"/>
            </w:pPr>
          </w:p>
        </w:tc>
      </w:tr>
      <w:tr w:rsidR="004E1169" w14:paraId="3E46B42F" w14:textId="77777777" w:rsidTr="00B31697">
        <w:sdt>
          <w:sdtPr>
            <w:rPr>
              <w:i/>
              <w:iCs/>
            </w:rPr>
            <w:id w:val="-772551001"/>
            <w14:checkbox>
              <w14:checked w14:val="0"/>
              <w14:checkedState w14:val="2612" w14:font="MS Gothic"/>
              <w14:uncheckedState w14:val="2610" w14:font="MS Gothic"/>
            </w14:checkbox>
          </w:sdtPr>
          <w:sdtContent>
            <w:tc>
              <w:tcPr>
                <w:tcW w:w="876" w:type="dxa"/>
              </w:tcPr>
              <w:p w14:paraId="0E80169D" w14:textId="49DA13F8" w:rsidR="004E1169" w:rsidRDefault="004E1169" w:rsidP="004E1169">
                <w:pPr>
                  <w:rPr>
                    <w:rFonts w:ascii="MS Gothic" w:eastAsia="MS Gothic" w:hAnsi="MS Gothic"/>
                    <w:i/>
                    <w:iCs/>
                  </w:rPr>
                </w:pPr>
                <w:r>
                  <w:rPr>
                    <w:rFonts w:ascii="MS Gothic" w:eastAsia="MS Gothic" w:hAnsi="MS Gothic" w:hint="eastAsia"/>
                    <w:i/>
                    <w:iCs/>
                  </w:rPr>
                  <w:t>☐</w:t>
                </w:r>
              </w:p>
            </w:tc>
          </w:sdtContent>
        </w:sdt>
        <w:sdt>
          <w:sdtPr>
            <w:rPr>
              <w:i/>
              <w:iCs/>
            </w:rPr>
            <w:id w:val="1417208153"/>
            <w14:checkbox>
              <w14:checked w14:val="0"/>
              <w14:checkedState w14:val="2612" w14:font="MS Gothic"/>
              <w14:uncheckedState w14:val="2610" w14:font="MS Gothic"/>
            </w14:checkbox>
          </w:sdtPr>
          <w:sdtContent>
            <w:tc>
              <w:tcPr>
                <w:tcW w:w="704" w:type="dxa"/>
              </w:tcPr>
              <w:p w14:paraId="62F038E2" w14:textId="4E3CE10B" w:rsidR="004E1169" w:rsidRDefault="004E1169" w:rsidP="004E1169">
                <w:pPr>
                  <w:rPr>
                    <w:rFonts w:ascii="MS Gothic" w:eastAsia="MS Gothic" w:hAnsi="MS Gothic"/>
                    <w:i/>
                    <w:iCs/>
                  </w:rPr>
                </w:pPr>
                <w:r>
                  <w:rPr>
                    <w:rFonts w:ascii="MS Gothic" w:eastAsia="MS Gothic" w:hAnsi="MS Gothic" w:hint="eastAsia"/>
                    <w:i/>
                    <w:iCs/>
                  </w:rPr>
                  <w:t>☐</w:t>
                </w:r>
              </w:p>
            </w:tc>
          </w:sdtContent>
        </w:sdt>
        <w:tc>
          <w:tcPr>
            <w:tcW w:w="8048" w:type="dxa"/>
          </w:tcPr>
          <w:p w14:paraId="73BF02F2" w14:textId="77777777" w:rsidR="004E1169" w:rsidRDefault="004E1169" w:rsidP="004E1169">
            <w:pPr>
              <w:tabs>
                <w:tab w:val="num" w:pos="1080"/>
              </w:tabs>
              <w:ind w:left="1"/>
            </w:pPr>
            <w:r>
              <w:t>If a data file is required, what are the options for the transfer?</w:t>
            </w:r>
            <w:r>
              <w:br/>
            </w:r>
            <w:r w:rsidRPr="00FC16F5">
              <w:t>At a minimum, the system should support both</w:t>
            </w:r>
            <w:r>
              <w:t xml:space="preserve"> </w:t>
            </w:r>
            <w:r w:rsidRPr="00FC16F5">
              <w:rPr>
                <w:b/>
                <w:bCs/>
              </w:rPr>
              <w:t>RESTful APIs</w:t>
            </w:r>
            <w:r w:rsidRPr="00E61232">
              <w:rPr>
                <w:b/>
                <w:bCs/>
              </w:rPr>
              <w:t xml:space="preserve"> </w:t>
            </w:r>
            <w:r w:rsidRPr="00FC16F5">
              <w:t>and</w:t>
            </w:r>
            <w:r>
              <w:t xml:space="preserve"> </w:t>
            </w:r>
            <w:r w:rsidRPr="00FC16F5">
              <w:rPr>
                <w:b/>
                <w:bCs/>
              </w:rPr>
              <w:t>flat file extraction</w:t>
            </w:r>
            <w:r w:rsidRPr="00E61232">
              <w:rPr>
                <w:b/>
                <w:bCs/>
              </w:rPr>
              <w:t xml:space="preserve"> </w:t>
            </w:r>
            <w:r w:rsidRPr="00FC16F5">
              <w:t>for data exchange</w:t>
            </w:r>
            <w:r>
              <w:t>.</w:t>
            </w:r>
          </w:p>
          <w:p w14:paraId="535D6E0C" w14:textId="053B2FF0" w:rsidR="004E1169" w:rsidRDefault="004E1169" w:rsidP="004E1169">
            <w:pPr>
              <w:pStyle w:val="ListParagraph"/>
              <w:numPr>
                <w:ilvl w:val="1"/>
                <w:numId w:val="24"/>
              </w:numPr>
              <w:tabs>
                <w:tab w:val="num" w:pos="709"/>
              </w:tabs>
              <w:ind w:left="568" w:hanging="284"/>
            </w:pPr>
            <w:r w:rsidRPr="00FC16F5">
              <w:t>We have a</w:t>
            </w:r>
            <w:r>
              <w:t xml:space="preserve">n </w:t>
            </w:r>
            <w:r w:rsidRPr="00FE3926">
              <w:t>Azure Integration File Server</w:t>
            </w:r>
            <w:r w:rsidRPr="00FC16F5">
              <w:t>, which will serve as a repository for extracted files, enabling stakeholder imports.</w:t>
            </w:r>
          </w:p>
          <w:p w14:paraId="34C32A9E" w14:textId="0F253757" w:rsidR="004E1169" w:rsidRPr="00960BD6" w:rsidRDefault="004E1169" w:rsidP="004E1169">
            <w:pPr>
              <w:pStyle w:val="ListParagraph"/>
              <w:numPr>
                <w:ilvl w:val="1"/>
                <w:numId w:val="24"/>
              </w:numPr>
              <w:tabs>
                <w:tab w:val="num" w:pos="709"/>
              </w:tabs>
              <w:ind w:left="568" w:hanging="284"/>
            </w:pPr>
            <w:r w:rsidRPr="00FC16F5">
              <w:t>Additionally, we have an</w:t>
            </w:r>
            <w:r>
              <w:t xml:space="preserve"> </w:t>
            </w:r>
            <w:r w:rsidRPr="00FE3926">
              <w:t xml:space="preserve">Application Server </w:t>
            </w:r>
            <w:r w:rsidRPr="00FC16F5">
              <w:t>where</w:t>
            </w:r>
            <w:r>
              <w:t xml:space="preserve"> </w:t>
            </w:r>
            <w:r w:rsidRPr="00FE3926">
              <w:t xml:space="preserve">Python scripts </w:t>
            </w:r>
            <w:r w:rsidRPr="00FC16F5">
              <w:t>can be used to connect with external provider APIs.</w:t>
            </w:r>
          </w:p>
        </w:tc>
      </w:tr>
      <w:tr w:rsidR="004E1169" w14:paraId="29B086CD" w14:textId="77777777" w:rsidTr="00B31697">
        <w:sdt>
          <w:sdtPr>
            <w:rPr>
              <w:i/>
              <w:iCs/>
            </w:rPr>
            <w:id w:val="1657494060"/>
            <w14:checkbox>
              <w14:checked w14:val="0"/>
              <w14:checkedState w14:val="2612" w14:font="MS Gothic"/>
              <w14:uncheckedState w14:val="2610" w14:font="MS Gothic"/>
            </w14:checkbox>
          </w:sdtPr>
          <w:sdtContent>
            <w:tc>
              <w:tcPr>
                <w:tcW w:w="876" w:type="dxa"/>
              </w:tcPr>
              <w:p w14:paraId="2AA9BDD0" w14:textId="72611A91" w:rsidR="004E1169" w:rsidRDefault="004E1169" w:rsidP="004E1169">
                <w:pPr>
                  <w:rPr>
                    <w:rFonts w:ascii="MS Gothic" w:eastAsia="MS Gothic" w:hAnsi="MS Gothic"/>
                    <w:i/>
                    <w:iCs/>
                  </w:rPr>
                </w:pPr>
                <w:r>
                  <w:rPr>
                    <w:rFonts w:ascii="MS Gothic" w:eastAsia="MS Gothic" w:hAnsi="MS Gothic" w:hint="eastAsia"/>
                    <w:i/>
                    <w:iCs/>
                  </w:rPr>
                  <w:t>☐</w:t>
                </w:r>
              </w:p>
            </w:tc>
          </w:sdtContent>
        </w:sdt>
        <w:sdt>
          <w:sdtPr>
            <w:rPr>
              <w:i/>
              <w:iCs/>
            </w:rPr>
            <w:id w:val="-1701317540"/>
            <w14:checkbox>
              <w14:checked w14:val="0"/>
              <w14:checkedState w14:val="2612" w14:font="MS Gothic"/>
              <w14:uncheckedState w14:val="2610" w14:font="MS Gothic"/>
            </w14:checkbox>
          </w:sdtPr>
          <w:sdtContent>
            <w:tc>
              <w:tcPr>
                <w:tcW w:w="704" w:type="dxa"/>
              </w:tcPr>
              <w:p w14:paraId="4CE39DEB" w14:textId="12450EC3" w:rsidR="004E1169" w:rsidRDefault="004E1169" w:rsidP="004E1169">
                <w:pPr>
                  <w:rPr>
                    <w:rFonts w:ascii="MS Gothic" w:eastAsia="MS Gothic" w:hAnsi="MS Gothic"/>
                    <w:i/>
                    <w:iCs/>
                  </w:rPr>
                </w:pPr>
                <w:r>
                  <w:rPr>
                    <w:rFonts w:ascii="MS Gothic" w:eastAsia="MS Gothic" w:hAnsi="MS Gothic" w:hint="eastAsia"/>
                    <w:i/>
                    <w:iCs/>
                  </w:rPr>
                  <w:t>☐</w:t>
                </w:r>
              </w:p>
            </w:tc>
          </w:sdtContent>
        </w:sdt>
        <w:tc>
          <w:tcPr>
            <w:tcW w:w="8048" w:type="dxa"/>
          </w:tcPr>
          <w:p w14:paraId="532E138A" w14:textId="08B36495" w:rsidR="004E1169" w:rsidRPr="00960BD6" w:rsidRDefault="004E1169" w:rsidP="004E1169">
            <w:pPr>
              <w:ind w:left="1"/>
            </w:pPr>
            <w:r>
              <w:t>Is there a requirement for data filter/restriction before transfer?  Specify what data fields are required.  If necessary, can the fields be filtered out of a more comprehensive data file by the supplier?</w:t>
            </w:r>
          </w:p>
        </w:tc>
      </w:tr>
      <w:tr w:rsidR="004E1169" w14:paraId="4C5EA401" w14:textId="77777777" w:rsidTr="00B31697">
        <w:sdt>
          <w:sdtPr>
            <w:rPr>
              <w:i/>
              <w:iCs/>
            </w:rPr>
            <w:id w:val="-1301988472"/>
            <w14:checkbox>
              <w14:checked w14:val="0"/>
              <w14:checkedState w14:val="2612" w14:font="MS Gothic"/>
              <w14:uncheckedState w14:val="2610" w14:font="MS Gothic"/>
            </w14:checkbox>
          </w:sdtPr>
          <w:sdtContent>
            <w:tc>
              <w:tcPr>
                <w:tcW w:w="876" w:type="dxa"/>
              </w:tcPr>
              <w:p w14:paraId="3734F56F" w14:textId="5D3E0B62" w:rsidR="004E1169" w:rsidRDefault="004E1169" w:rsidP="004E1169">
                <w:pPr>
                  <w:rPr>
                    <w:i/>
                    <w:iCs/>
                  </w:rPr>
                </w:pPr>
                <w:r>
                  <w:rPr>
                    <w:rFonts w:ascii="MS Gothic" w:eastAsia="MS Gothic" w:hAnsi="MS Gothic" w:hint="eastAsia"/>
                    <w:i/>
                    <w:iCs/>
                  </w:rPr>
                  <w:t>☐</w:t>
                </w:r>
              </w:p>
            </w:tc>
          </w:sdtContent>
        </w:sdt>
        <w:sdt>
          <w:sdtPr>
            <w:rPr>
              <w:i/>
              <w:iCs/>
            </w:rPr>
            <w:id w:val="599221818"/>
            <w14:checkbox>
              <w14:checked w14:val="0"/>
              <w14:checkedState w14:val="2612" w14:font="MS Gothic"/>
              <w14:uncheckedState w14:val="2610" w14:font="MS Gothic"/>
            </w14:checkbox>
          </w:sdtPr>
          <w:sdtContent>
            <w:tc>
              <w:tcPr>
                <w:tcW w:w="704" w:type="dxa"/>
              </w:tcPr>
              <w:p w14:paraId="05B87586" w14:textId="3047921C" w:rsidR="004E1169" w:rsidRDefault="004E1169" w:rsidP="004E1169">
                <w:pPr>
                  <w:rPr>
                    <w:i/>
                    <w:iCs/>
                  </w:rPr>
                </w:pPr>
                <w:r>
                  <w:rPr>
                    <w:rFonts w:ascii="MS Gothic" w:eastAsia="MS Gothic" w:hAnsi="MS Gothic" w:hint="eastAsia"/>
                    <w:i/>
                    <w:iCs/>
                  </w:rPr>
                  <w:t>☐</w:t>
                </w:r>
              </w:p>
            </w:tc>
          </w:sdtContent>
        </w:sdt>
        <w:tc>
          <w:tcPr>
            <w:tcW w:w="8048" w:type="dxa"/>
          </w:tcPr>
          <w:p w14:paraId="34C8397F" w14:textId="77777777" w:rsidR="004E1169" w:rsidRDefault="004E1169" w:rsidP="004E1169">
            <w:pPr>
              <w:spacing w:line="259" w:lineRule="auto"/>
              <w:ind w:left="1"/>
            </w:pPr>
            <w:r w:rsidRPr="00FC16F5">
              <w:t xml:space="preserve">If direct API integration is intended, </w:t>
            </w:r>
            <w:r>
              <w:t xml:space="preserve">full API access must be provided.  </w:t>
            </w:r>
          </w:p>
          <w:p w14:paraId="10815320" w14:textId="62FA3B77" w:rsidR="004E1169" w:rsidRDefault="004E1169" w:rsidP="004E1169">
            <w:pPr>
              <w:spacing w:line="259" w:lineRule="auto"/>
              <w:ind w:left="1"/>
            </w:pPr>
            <w:r>
              <w:t>W</w:t>
            </w:r>
            <w:r w:rsidRPr="00FC16F5">
              <w:t>e will require access to the</w:t>
            </w:r>
            <w:r>
              <w:t xml:space="preserve"> </w:t>
            </w:r>
            <w:r w:rsidRPr="00FC16F5">
              <w:rPr>
                <w:b/>
                <w:bCs/>
              </w:rPr>
              <w:t>full API documentation</w:t>
            </w:r>
            <w:r>
              <w:rPr>
                <w:b/>
                <w:bCs/>
              </w:rPr>
              <w:t xml:space="preserve"> </w:t>
            </w:r>
            <w:r w:rsidRPr="00FC16F5">
              <w:t>from the provider</w:t>
            </w:r>
            <w:proofErr w:type="gramStart"/>
            <w:r w:rsidRPr="00FC16F5">
              <w:t xml:space="preserve">. </w:t>
            </w:r>
            <w:proofErr w:type="gramEnd"/>
            <w:r w:rsidRPr="00FC16F5">
              <w:t>This includes endpoints, authentication methods, data formats, and any rate limits or restrictions.</w:t>
            </w:r>
          </w:p>
        </w:tc>
      </w:tr>
      <w:tr w:rsidR="004E1169" w14:paraId="5C8E13F3" w14:textId="77777777" w:rsidTr="00B31697">
        <w:tc>
          <w:tcPr>
            <w:tcW w:w="876" w:type="dxa"/>
          </w:tcPr>
          <w:p w14:paraId="15737E46" w14:textId="77777777" w:rsidR="004E1169" w:rsidRDefault="004E1169" w:rsidP="004E1169">
            <w:pPr>
              <w:rPr>
                <w:rFonts w:ascii="MS Gothic" w:eastAsia="MS Gothic" w:hAnsi="MS Gothic"/>
                <w:i/>
                <w:iCs/>
              </w:rPr>
            </w:pPr>
          </w:p>
        </w:tc>
        <w:tc>
          <w:tcPr>
            <w:tcW w:w="704" w:type="dxa"/>
          </w:tcPr>
          <w:p w14:paraId="0ABFF38A" w14:textId="77777777" w:rsidR="004E1169" w:rsidRDefault="004E1169" w:rsidP="004E1169">
            <w:pPr>
              <w:rPr>
                <w:rFonts w:ascii="MS Gothic" w:eastAsia="MS Gothic" w:hAnsi="MS Gothic"/>
                <w:i/>
                <w:iCs/>
              </w:rPr>
            </w:pPr>
          </w:p>
        </w:tc>
        <w:tc>
          <w:tcPr>
            <w:tcW w:w="8048" w:type="dxa"/>
          </w:tcPr>
          <w:p w14:paraId="00EE99C7" w14:textId="218E3B5D" w:rsidR="004E1169" w:rsidRPr="00960BD6" w:rsidRDefault="004E1169" w:rsidP="004E1169">
            <w:pPr>
              <w:ind w:left="1"/>
              <w:rPr>
                <w:b/>
                <w:bCs/>
              </w:rPr>
            </w:pPr>
            <w:r w:rsidRPr="00960BD6">
              <w:rPr>
                <w:b/>
                <w:bCs/>
              </w:rPr>
              <w:t>API Security &amp; Access Considerations:</w:t>
            </w:r>
          </w:p>
        </w:tc>
      </w:tr>
      <w:tr w:rsidR="004E1169" w14:paraId="51E6AF40" w14:textId="77777777" w:rsidTr="00B31697">
        <w:sdt>
          <w:sdtPr>
            <w:rPr>
              <w:i/>
              <w:iCs/>
            </w:rPr>
            <w:id w:val="865715695"/>
            <w14:checkbox>
              <w14:checked w14:val="0"/>
              <w14:checkedState w14:val="2612" w14:font="MS Gothic"/>
              <w14:uncheckedState w14:val="2610" w14:font="MS Gothic"/>
            </w14:checkbox>
          </w:sdtPr>
          <w:sdtContent>
            <w:tc>
              <w:tcPr>
                <w:tcW w:w="876" w:type="dxa"/>
              </w:tcPr>
              <w:p w14:paraId="1D26273A" w14:textId="5395D327" w:rsidR="004E1169" w:rsidRDefault="004E1169" w:rsidP="004E1169">
                <w:pPr>
                  <w:rPr>
                    <w:rFonts w:ascii="MS Gothic" w:eastAsia="MS Gothic" w:hAnsi="MS Gothic"/>
                    <w:i/>
                    <w:iCs/>
                  </w:rPr>
                </w:pPr>
                <w:r>
                  <w:rPr>
                    <w:rFonts w:ascii="MS Gothic" w:eastAsia="MS Gothic" w:hAnsi="MS Gothic" w:hint="eastAsia"/>
                    <w:i/>
                    <w:iCs/>
                  </w:rPr>
                  <w:t>☐</w:t>
                </w:r>
              </w:p>
            </w:tc>
          </w:sdtContent>
        </w:sdt>
        <w:sdt>
          <w:sdtPr>
            <w:rPr>
              <w:i/>
              <w:iCs/>
            </w:rPr>
            <w:id w:val="-1206331855"/>
            <w14:checkbox>
              <w14:checked w14:val="0"/>
              <w14:checkedState w14:val="2612" w14:font="MS Gothic"/>
              <w14:uncheckedState w14:val="2610" w14:font="MS Gothic"/>
            </w14:checkbox>
          </w:sdtPr>
          <w:sdtContent>
            <w:tc>
              <w:tcPr>
                <w:tcW w:w="704" w:type="dxa"/>
              </w:tcPr>
              <w:p w14:paraId="5BBB8FEB" w14:textId="35D265AC" w:rsidR="004E1169" w:rsidRDefault="004E1169" w:rsidP="004E1169">
                <w:pPr>
                  <w:rPr>
                    <w:rFonts w:ascii="MS Gothic" w:eastAsia="MS Gothic" w:hAnsi="MS Gothic"/>
                    <w:i/>
                    <w:iCs/>
                  </w:rPr>
                </w:pPr>
                <w:r>
                  <w:rPr>
                    <w:rFonts w:ascii="MS Gothic" w:eastAsia="MS Gothic" w:hAnsi="MS Gothic" w:hint="eastAsia"/>
                    <w:i/>
                    <w:iCs/>
                  </w:rPr>
                  <w:t>☐</w:t>
                </w:r>
              </w:p>
            </w:tc>
          </w:sdtContent>
        </w:sdt>
        <w:tc>
          <w:tcPr>
            <w:tcW w:w="8048" w:type="dxa"/>
          </w:tcPr>
          <w:p w14:paraId="75320746" w14:textId="28E02C8F" w:rsidR="004E1169" w:rsidRPr="00FC16F5" w:rsidRDefault="004E1169" w:rsidP="004E1169">
            <w:pPr>
              <w:ind w:left="1"/>
            </w:pPr>
            <w:r w:rsidRPr="00FC16F5">
              <w:t>API integrations will require IP whitelisting / VPN access and firewall approvals</w:t>
            </w:r>
            <w:r>
              <w:t xml:space="preserve"> </w:t>
            </w:r>
            <w:r w:rsidRPr="00FC16F5">
              <w:t>on both our server and the external provider’s side.</w:t>
            </w:r>
            <w:r>
              <w:t xml:space="preserve">  Details must be provided.</w:t>
            </w:r>
          </w:p>
          <w:p w14:paraId="458D1EE2" w14:textId="77777777" w:rsidR="004E1169" w:rsidRPr="00960BD6" w:rsidRDefault="004E1169" w:rsidP="004E1169">
            <w:pPr>
              <w:ind w:left="1"/>
            </w:pPr>
          </w:p>
        </w:tc>
      </w:tr>
      <w:tr w:rsidR="004E1169" w14:paraId="0C89DAB2" w14:textId="77777777" w:rsidTr="00B31697">
        <w:sdt>
          <w:sdtPr>
            <w:rPr>
              <w:i/>
              <w:iCs/>
            </w:rPr>
            <w:id w:val="-1203932549"/>
            <w14:checkbox>
              <w14:checked w14:val="0"/>
              <w14:checkedState w14:val="2612" w14:font="MS Gothic"/>
              <w14:uncheckedState w14:val="2610" w14:font="MS Gothic"/>
            </w14:checkbox>
          </w:sdtPr>
          <w:sdtContent>
            <w:tc>
              <w:tcPr>
                <w:tcW w:w="876" w:type="dxa"/>
              </w:tcPr>
              <w:p w14:paraId="10E98DC5" w14:textId="4255EBB7" w:rsidR="004E1169" w:rsidRDefault="004E1169" w:rsidP="004E1169">
                <w:pPr>
                  <w:rPr>
                    <w:rFonts w:ascii="MS Gothic" w:eastAsia="MS Gothic" w:hAnsi="MS Gothic"/>
                    <w:i/>
                    <w:iCs/>
                  </w:rPr>
                </w:pPr>
                <w:r>
                  <w:rPr>
                    <w:rFonts w:ascii="MS Gothic" w:eastAsia="MS Gothic" w:hAnsi="MS Gothic" w:hint="eastAsia"/>
                    <w:i/>
                    <w:iCs/>
                  </w:rPr>
                  <w:t>☐</w:t>
                </w:r>
              </w:p>
            </w:tc>
          </w:sdtContent>
        </w:sdt>
        <w:sdt>
          <w:sdtPr>
            <w:rPr>
              <w:i/>
              <w:iCs/>
            </w:rPr>
            <w:id w:val="1164596712"/>
            <w14:checkbox>
              <w14:checked w14:val="0"/>
              <w14:checkedState w14:val="2612" w14:font="MS Gothic"/>
              <w14:uncheckedState w14:val="2610" w14:font="MS Gothic"/>
            </w14:checkbox>
          </w:sdtPr>
          <w:sdtContent>
            <w:tc>
              <w:tcPr>
                <w:tcW w:w="704" w:type="dxa"/>
              </w:tcPr>
              <w:p w14:paraId="6AF06860" w14:textId="754090F0" w:rsidR="004E1169" w:rsidRDefault="004E1169" w:rsidP="004E1169">
                <w:pPr>
                  <w:rPr>
                    <w:rFonts w:ascii="MS Gothic" w:eastAsia="MS Gothic" w:hAnsi="MS Gothic"/>
                    <w:i/>
                    <w:iCs/>
                  </w:rPr>
                </w:pPr>
                <w:r>
                  <w:rPr>
                    <w:rFonts w:ascii="MS Gothic" w:eastAsia="MS Gothic" w:hAnsi="MS Gothic" w:hint="eastAsia"/>
                    <w:i/>
                    <w:iCs/>
                  </w:rPr>
                  <w:t>☐</w:t>
                </w:r>
              </w:p>
            </w:tc>
          </w:sdtContent>
        </w:sdt>
        <w:tc>
          <w:tcPr>
            <w:tcW w:w="8048" w:type="dxa"/>
          </w:tcPr>
          <w:p w14:paraId="697FA4A2" w14:textId="572F5B7A" w:rsidR="004E1169" w:rsidRPr="00FC16F5" w:rsidRDefault="004E1169" w:rsidP="004E1169">
            <w:pPr>
              <w:ind w:left="1"/>
            </w:pPr>
            <w:r w:rsidRPr="00FC16F5">
              <w:t xml:space="preserve">Credential management will need to be addressed, including </w:t>
            </w:r>
            <w:r>
              <w:t xml:space="preserve">API </w:t>
            </w:r>
            <w:r w:rsidRPr="00FC16F5">
              <w:t>authentication methods and access controls.</w:t>
            </w:r>
          </w:p>
          <w:p w14:paraId="23E1125A" w14:textId="77777777" w:rsidR="004E1169" w:rsidRPr="00960BD6" w:rsidRDefault="004E1169" w:rsidP="004E1169">
            <w:pPr>
              <w:ind w:left="1"/>
            </w:pPr>
          </w:p>
        </w:tc>
      </w:tr>
      <w:tr w:rsidR="004E1169" w14:paraId="522E8EEE" w14:textId="77777777" w:rsidTr="00B31697">
        <w:sdt>
          <w:sdtPr>
            <w:rPr>
              <w:i/>
              <w:iCs/>
            </w:rPr>
            <w:id w:val="1848819821"/>
            <w14:checkbox>
              <w14:checked w14:val="0"/>
              <w14:checkedState w14:val="2612" w14:font="MS Gothic"/>
              <w14:uncheckedState w14:val="2610" w14:font="MS Gothic"/>
            </w14:checkbox>
          </w:sdtPr>
          <w:sdtContent>
            <w:tc>
              <w:tcPr>
                <w:tcW w:w="876" w:type="dxa"/>
              </w:tcPr>
              <w:p w14:paraId="74CF0E11" w14:textId="77777777" w:rsidR="004E1169" w:rsidRDefault="004E1169" w:rsidP="004E1169">
                <w:pPr>
                  <w:rPr>
                    <w:i/>
                    <w:iCs/>
                  </w:rPr>
                </w:pPr>
                <w:r>
                  <w:rPr>
                    <w:rFonts w:ascii="MS Gothic" w:eastAsia="MS Gothic" w:hAnsi="MS Gothic" w:hint="eastAsia"/>
                    <w:i/>
                    <w:iCs/>
                  </w:rPr>
                  <w:t>☐</w:t>
                </w:r>
              </w:p>
            </w:tc>
          </w:sdtContent>
        </w:sdt>
        <w:sdt>
          <w:sdtPr>
            <w:rPr>
              <w:i/>
              <w:iCs/>
            </w:rPr>
            <w:id w:val="-2107485617"/>
            <w14:checkbox>
              <w14:checked w14:val="0"/>
              <w14:checkedState w14:val="2612" w14:font="MS Gothic"/>
              <w14:uncheckedState w14:val="2610" w14:font="MS Gothic"/>
            </w14:checkbox>
          </w:sdtPr>
          <w:sdtContent>
            <w:tc>
              <w:tcPr>
                <w:tcW w:w="704" w:type="dxa"/>
              </w:tcPr>
              <w:p w14:paraId="465B9557" w14:textId="77777777" w:rsidR="004E1169" w:rsidRDefault="004E1169" w:rsidP="004E1169">
                <w:pPr>
                  <w:rPr>
                    <w:i/>
                    <w:iCs/>
                  </w:rPr>
                </w:pPr>
                <w:r>
                  <w:rPr>
                    <w:rFonts w:ascii="MS Gothic" w:eastAsia="MS Gothic" w:hAnsi="MS Gothic" w:hint="eastAsia"/>
                    <w:i/>
                    <w:iCs/>
                  </w:rPr>
                  <w:t>☐</w:t>
                </w:r>
              </w:p>
            </w:tc>
          </w:sdtContent>
        </w:sdt>
        <w:tc>
          <w:tcPr>
            <w:tcW w:w="8048" w:type="dxa"/>
          </w:tcPr>
          <w:p w14:paraId="427D0B7D" w14:textId="77777777" w:rsidR="004E1169" w:rsidRPr="00B31697" w:rsidRDefault="004E1169" w:rsidP="004E1169">
            <w:pPr>
              <w:ind w:left="1"/>
              <w:rPr>
                <w:i/>
                <w:iCs/>
              </w:rPr>
            </w:pPr>
            <w:r w:rsidRPr="00B31697">
              <w:rPr>
                <w:i/>
                <w:iCs/>
              </w:rPr>
              <w:t>Other as required.</w:t>
            </w:r>
          </w:p>
        </w:tc>
      </w:tr>
      <w:tr w:rsidR="004E1169" w14:paraId="36283486" w14:textId="77777777" w:rsidTr="00B31697">
        <w:trPr>
          <w:trHeight w:val="1191"/>
        </w:trPr>
        <w:tc>
          <w:tcPr>
            <w:tcW w:w="876" w:type="dxa"/>
          </w:tcPr>
          <w:p w14:paraId="17CAB85A" w14:textId="718BC0C1" w:rsidR="004E1169" w:rsidRPr="00E91532" w:rsidRDefault="004E1169" w:rsidP="004E1169">
            <w:pPr>
              <w:rPr>
                <w:rFonts w:ascii="MS Gothic" w:eastAsia="MS Gothic" w:hAnsi="MS Gothic"/>
              </w:rPr>
            </w:pPr>
            <w:r w:rsidRPr="00E91532">
              <w:rPr>
                <w:rFonts w:ascii="MS Gothic" w:eastAsia="MS Gothic" w:hAnsi="MS Gothic"/>
              </w:rPr>
              <w:t>NOTES</w:t>
            </w:r>
          </w:p>
        </w:tc>
        <w:tc>
          <w:tcPr>
            <w:tcW w:w="704" w:type="dxa"/>
          </w:tcPr>
          <w:p w14:paraId="570F1A9A" w14:textId="77777777" w:rsidR="004E1169" w:rsidRDefault="004E1169" w:rsidP="004E1169">
            <w:pPr>
              <w:rPr>
                <w:rFonts w:ascii="MS Gothic" w:eastAsia="MS Gothic" w:hAnsi="MS Gothic"/>
                <w:i/>
                <w:iCs/>
              </w:rPr>
            </w:pPr>
          </w:p>
        </w:tc>
        <w:tc>
          <w:tcPr>
            <w:tcW w:w="8048" w:type="dxa"/>
          </w:tcPr>
          <w:p w14:paraId="797C71D7" w14:textId="77777777" w:rsidR="004E1169" w:rsidRPr="00FC16F5" w:rsidRDefault="004E1169" w:rsidP="004E1169">
            <w:pPr>
              <w:ind w:left="1"/>
            </w:pPr>
          </w:p>
        </w:tc>
      </w:tr>
    </w:tbl>
    <w:p w14:paraId="6DA9E12A" w14:textId="77777777" w:rsidR="00FC16F5" w:rsidRDefault="00FC16F5" w:rsidP="00FC16F5">
      <w:pPr>
        <w:rPr>
          <w:highlight w:val="yellow"/>
        </w:rPr>
      </w:pPr>
    </w:p>
    <w:p w14:paraId="292FE8D8" w14:textId="3EE9A82A" w:rsidR="00FC16F5" w:rsidRPr="00FC16F5" w:rsidRDefault="00AA42E6" w:rsidP="0066578F">
      <w:pPr>
        <w:pBdr>
          <w:top w:val="single" w:sz="12" w:space="1" w:color="4472C4" w:themeColor="accent1"/>
          <w:left w:val="single" w:sz="12" w:space="4" w:color="4472C4" w:themeColor="accent1"/>
          <w:bottom w:val="single" w:sz="12" w:space="1" w:color="4472C4" w:themeColor="accent1"/>
          <w:right w:val="single" w:sz="12" w:space="4" w:color="4472C4" w:themeColor="accent1"/>
        </w:pBdr>
        <w:rPr>
          <w:b/>
          <w:bCs/>
          <w:color w:val="4472C4" w:themeColor="accent1"/>
        </w:rPr>
      </w:pPr>
      <w:r w:rsidRPr="0066578F">
        <w:rPr>
          <w:b/>
          <w:bCs/>
          <w:color w:val="4472C4" w:themeColor="accent1"/>
        </w:rPr>
        <w:t>Note re</w:t>
      </w:r>
      <w:proofErr w:type="gramStart"/>
      <w:r w:rsidR="007A0631" w:rsidRPr="0066578F">
        <w:rPr>
          <w:b/>
          <w:bCs/>
          <w:color w:val="4472C4" w:themeColor="accent1"/>
        </w:rPr>
        <w:t>.</w:t>
      </w:r>
      <w:r w:rsidRPr="0066578F">
        <w:rPr>
          <w:b/>
          <w:bCs/>
          <w:color w:val="4472C4" w:themeColor="accent1"/>
        </w:rPr>
        <w:t xml:space="preserve"> </w:t>
      </w:r>
      <w:proofErr w:type="gramEnd"/>
      <w:r w:rsidRPr="0066578F">
        <w:rPr>
          <w:b/>
          <w:bCs/>
          <w:color w:val="4472C4" w:themeColor="accent1"/>
        </w:rPr>
        <w:t xml:space="preserve">TS resources - </w:t>
      </w:r>
      <w:r w:rsidR="00FC16F5" w:rsidRPr="00FC16F5">
        <w:rPr>
          <w:b/>
          <w:bCs/>
          <w:color w:val="4472C4" w:themeColor="accent1"/>
        </w:rPr>
        <w:t>Limited Involvement Pre-September</w:t>
      </w:r>
      <w:r w:rsidR="0024306F" w:rsidRPr="0066578F">
        <w:rPr>
          <w:b/>
          <w:bCs/>
          <w:color w:val="4472C4" w:themeColor="accent1"/>
        </w:rPr>
        <w:t xml:space="preserve"> 2025</w:t>
      </w:r>
      <w:r w:rsidR="00FC16F5" w:rsidRPr="00FC16F5">
        <w:rPr>
          <w:b/>
          <w:bCs/>
          <w:color w:val="4472C4" w:themeColor="accent1"/>
        </w:rPr>
        <w:t>:</w:t>
      </w:r>
    </w:p>
    <w:p w14:paraId="553BEE21" w14:textId="77777777" w:rsidR="00D57872" w:rsidRPr="0066578F" w:rsidRDefault="00FC16F5" w:rsidP="0066578F">
      <w:pPr>
        <w:pBdr>
          <w:top w:val="single" w:sz="12" w:space="1" w:color="4472C4" w:themeColor="accent1"/>
          <w:left w:val="single" w:sz="12" w:space="4" w:color="4472C4" w:themeColor="accent1"/>
          <w:bottom w:val="single" w:sz="12" w:space="1" w:color="4472C4" w:themeColor="accent1"/>
          <w:right w:val="single" w:sz="12" w:space="4" w:color="4472C4" w:themeColor="accent1"/>
        </w:pBdr>
        <w:rPr>
          <w:color w:val="4472C4" w:themeColor="accent1"/>
        </w:rPr>
      </w:pPr>
      <w:r w:rsidRPr="00FC16F5">
        <w:rPr>
          <w:color w:val="4472C4" w:themeColor="accent1"/>
        </w:rPr>
        <w:t xml:space="preserve">Given current </w:t>
      </w:r>
      <w:r w:rsidR="003E48A5" w:rsidRPr="0066578F">
        <w:rPr>
          <w:color w:val="4472C4" w:themeColor="accent1"/>
        </w:rPr>
        <w:t xml:space="preserve">scarce </w:t>
      </w:r>
      <w:r w:rsidRPr="00FC16F5">
        <w:rPr>
          <w:color w:val="4472C4" w:themeColor="accent1"/>
        </w:rPr>
        <w:t>resourcing</w:t>
      </w:r>
      <w:r w:rsidR="003E48A5" w:rsidRPr="0066578F">
        <w:rPr>
          <w:color w:val="4472C4" w:themeColor="accent1"/>
        </w:rPr>
        <w:t xml:space="preserve"> of our ESS team</w:t>
      </w:r>
      <w:r w:rsidRPr="00FC16F5">
        <w:rPr>
          <w:color w:val="4472C4" w:themeColor="accent1"/>
        </w:rPr>
        <w:t xml:space="preserve">, </w:t>
      </w:r>
      <w:r w:rsidR="007A0631" w:rsidRPr="0066578F">
        <w:rPr>
          <w:color w:val="4472C4" w:themeColor="accent1"/>
        </w:rPr>
        <w:t>TS involvement</w:t>
      </w:r>
      <w:r w:rsidRPr="00FC16F5">
        <w:rPr>
          <w:color w:val="4472C4" w:themeColor="accent1"/>
        </w:rPr>
        <w:t xml:space="preserve"> before September </w:t>
      </w:r>
      <w:r w:rsidR="007A0631" w:rsidRPr="0066578F">
        <w:rPr>
          <w:color w:val="4472C4" w:themeColor="accent1"/>
        </w:rPr>
        <w:t xml:space="preserve">2025 </w:t>
      </w:r>
      <w:r w:rsidRPr="00FC16F5">
        <w:rPr>
          <w:color w:val="4472C4" w:themeColor="accent1"/>
        </w:rPr>
        <w:t>may be limited to providing an</w:t>
      </w:r>
      <w:r w:rsidR="00AA42E6" w:rsidRPr="0066578F">
        <w:rPr>
          <w:color w:val="4472C4" w:themeColor="accent1"/>
        </w:rPr>
        <w:t xml:space="preserve"> </w:t>
      </w:r>
      <w:r w:rsidRPr="00FC16F5">
        <w:rPr>
          <w:b/>
          <w:bCs/>
          <w:color w:val="4472C4" w:themeColor="accent1"/>
        </w:rPr>
        <w:t>Argos report</w:t>
      </w:r>
      <w:r w:rsidR="00AA42E6" w:rsidRPr="0066578F">
        <w:rPr>
          <w:b/>
          <w:bCs/>
          <w:color w:val="4472C4" w:themeColor="accent1"/>
        </w:rPr>
        <w:t xml:space="preserve"> </w:t>
      </w:r>
      <w:r w:rsidRPr="00FC16F5">
        <w:rPr>
          <w:color w:val="4472C4" w:themeColor="accent1"/>
        </w:rPr>
        <w:t xml:space="preserve">to support </w:t>
      </w:r>
      <w:r w:rsidR="00AA42E6" w:rsidRPr="0066578F">
        <w:rPr>
          <w:color w:val="4472C4" w:themeColor="accent1"/>
        </w:rPr>
        <w:t>a</w:t>
      </w:r>
      <w:r w:rsidRPr="00FC16F5">
        <w:rPr>
          <w:color w:val="4472C4" w:themeColor="accent1"/>
        </w:rPr>
        <w:t xml:space="preserve"> required data extraction</w:t>
      </w:r>
      <w:r w:rsidR="00AA42E6" w:rsidRPr="0066578F">
        <w:rPr>
          <w:color w:val="4472C4" w:themeColor="accent1"/>
        </w:rPr>
        <w:t xml:space="preserve"> from Banner</w:t>
      </w:r>
      <w:r w:rsidRPr="00FC16F5">
        <w:rPr>
          <w:color w:val="4472C4" w:themeColor="accent1"/>
        </w:rPr>
        <w:t>.</w:t>
      </w:r>
      <w:r w:rsidR="003E48A5" w:rsidRPr="0066578F">
        <w:rPr>
          <w:color w:val="4472C4" w:themeColor="accent1"/>
        </w:rPr>
        <w:t xml:space="preserve">  </w:t>
      </w:r>
    </w:p>
    <w:p w14:paraId="2E045F31" w14:textId="3A37C4EA" w:rsidR="00FC16F5" w:rsidRDefault="003E48A5" w:rsidP="0066578F">
      <w:pPr>
        <w:pBdr>
          <w:top w:val="single" w:sz="12" w:space="1" w:color="4472C4" w:themeColor="accent1"/>
          <w:left w:val="single" w:sz="12" w:space="4" w:color="4472C4" w:themeColor="accent1"/>
          <w:bottom w:val="single" w:sz="12" w:space="1" w:color="4472C4" w:themeColor="accent1"/>
          <w:right w:val="single" w:sz="12" w:space="4" w:color="4472C4" w:themeColor="accent1"/>
        </w:pBdr>
        <w:rPr>
          <w:color w:val="4472C4" w:themeColor="accent1"/>
        </w:rPr>
      </w:pPr>
      <w:r w:rsidRPr="0066578F">
        <w:rPr>
          <w:color w:val="4472C4" w:themeColor="accent1"/>
        </w:rPr>
        <w:t xml:space="preserve">Integration requirements re data transfers </w:t>
      </w:r>
      <w:r w:rsidR="00D57872" w:rsidRPr="0066578F">
        <w:rPr>
          <w:color w:val="4472C4" w:themeColor="accent1"/>
        </w:rPr>
        <w:t xml:space="preserve">from any data source </w:t>
      </w:r>
      <w:r w:rsidRPr="0066578F">
        <w:rPr>
          <w:color w:val="4472C4" w:themeColor="accent1"/>
        </w:rPr>
        <w:t>are likely to be delayed</w:t>
      </w:r>
      <w:r w:rsidR="00D57872" w:rsidRPr="0066578F">
        <w:rPr>
          <w:color w:val="4472C4" w:themeColor="accent1"/>
        </w:rPr>
        <w:t>.</w:t>
      </w:r>
    </w:p>
    <w:p w14:paraId="68405DEA" w14:textId="6BBAC087" w:rsidR="00F80D02" w:rsidRPr="00FC16F5" w:rsidRDefault="00F80D02" w:rsidP="0066578F">
      <w:pPr>
        <w:pBdr>
          <w:top w:val="single" w:sz="12" w:space="1" w:color="4472C4" w:themeColor="accent1"/>
          <w:left w:val="single" w:sz="12" w:space="4" w:color="4472C4" w:themeColor="accent1"/>
          <w:bottom w:val="single" w:sz="12" w:space="1" w:color="4472C4" w:themeColor="accent1"/>
          <w:right w:val="single" w:sz="12" w:space="4" w:color="4472C4" w:themeColor="accent1"/>
        </w:pBdr>
        <w:rPr>
          <w:color w:val="4472C4" w:themeColor="accent1"/>
        </w:rPr>
      </w:pPr>
      <w:r>
        <w:rPr>
          <w:color w:val="4472C4" w:themeColor="accent1"/>
        </w:rPr>
        <w:t>Sufficient notice must be given for all TS resource requests.</w:t>
      </w:r>
    </w:p>
    <w:p w14:paraId="76A91A26" w14:textId="77777777" w:rsidR="00FC16F5" w:rsidRDefault="00FC16F5" w:rsidP="00A6056A"/>
    <w:p w14:paraId="503F2A78" w14:textId="77777777" w:rsidR="00FC16F5" w:rsidRPr="00A6056A" w:rsidRDefault="00FC16F5" w:rsidP="00A6056A"/>
    <w:p w14:paraId="0C4C6293" w14:textId="56A956EB" w:rsidR="00124E6D" w:rsidRDefault="004718E6" w:rsidP="00124E6D">
      <w:pPr>
        <w:pStyle w:val="Heading2"/>
      </w:pPr>
      <w:r>
        <w:br w:type="column"/>
      </w:r>
      <w:bookmarkStart w:id="3" w:name="_Toc197938792"/>
      <w:r w:rsidR="00124E6D">
        <w:lastRenderedPageBreak/>
        <w:t>A</w:t>
      </w:r>
      <w:r w:rsidR="0011033C">
        <w:t>ppendix</w:t>
      </w:r>
      <w:r w:rsidR="007E2F4E">
        <w:t xml:space="preserve"> </w:t>
      </w:r>
      <w:r w:rsidR="00D82552">
        <w:t>A</w:t>
      </w:r>
      <w:r w:rsidR="00124E6D">
        <w:t>:</w:t>
      </w:r>
      <w:r w:rsidR="007E2F4E">
        <w:t xml:space="preserve">  </w:t>
      </w:r>
      <w:r w:rsidR="00124E6D">
        <w:t>Example</w:t>
      </w:r>
      <w:r w:rsidR="007E2F4E">
        <w:t xml:space="preserve"> </w:t>
      </w:r>
      <w:r w:rsidR="00124E6D">
        <w:t>usage</w:t>
      </w:r>
      <w:r w:rsidR="007E2F4E">
        <w:t xml:space="preserve"> </w:t>
      </w:r>
      <w:r w:rsidR="0011033C">
        <w:t>of</w:t>
      </w:r>
      <w:r w:rsidR="007E2F4E">
        <w:t xml:space="preserve"> </w:t>
      </w:r>
      <w:r w:rsidR="0011033C">
        <w:t>the</w:t>
      </w:r>
      <w:r w:rsidR="007E2F4E">
        <w:t xml:space="preserve"> </w:t>
      </w:r>
      <w:r w:rsidR="0011033C">
        <w:t>procedure</w:t>
      </w:r>
      <w:r w:rsidR="00124E6D">
        <w:t>:</w:t>
      </w:r>
      <w:bookmarkEnd w:id="3"/>
    </w:p>
    <w:p w14:paraId="322C0F4E" w14:textId="77777777" w:rsidR="00C96E30" w:rsidRDefault="00C96E30" w:rsidP="00124E6D"/>
    <w:p w14:paraId="60EEBB3F" w14:textId="748EBA73" w:rsidR="00B6008B" w:rsidRDefault="00B6008B" w:rsidP="00B6008B">
      <w:r w:rsidRPr="00B6008B">
        <w:rPr>
          <w:u w:val="single"/>
        </w:rPr>
        <w:t>Request</w:t>
      </w:r>
      <w:r w:rsidR="00EF0C67">
        <w:rPr>
          <w:u w:val="single"/>
        </w:rPr>
        <w:t xml:space="preserve"> A</w:t>
      </w:r>
      <w:r>
        <w:t>:</w:t>
      </w:r>
      <w:r w:rsidR="007E2F4E">
        <w:t xml:space="preserve">  </w:t>
      </w:r>
      <w:r>
        <w:t>A</w:t>
      </w:r>
      <w:r w:rsidR="007E2F4E">
        <w:t xml:space="preserve"> </w:t>
      </w:r>
      <w:r>
        <w:t>user</w:t>
      </w:r>
      <w:r w:rsidR="007E2F4E">
        <w:t xml:space="preserve"> </w:t>
      </w:r>
      <w:r>
        <w:t>emails</w:t>
      </w:r>
      <w:r w:rsidR="007E2F4E">
        <w:t xml:space="preserve"> </w:t>
      </w:r>
      <w:r>
        <w:t>the</w:t>
      </w:r>
      <w:r w:rsidR="007E2F4E">
        <w:t xml:space="preserve"> </w:t>
      </w:r>
      <w:r>
        <w:t>Project</w:t>
      </w:r>
      <w:r w:rsidR="007E2F4E">
        <w:t xml:space="preserve"> </w:t>
      </w:r>
      <w:r>
        <w:t>Office</w:t>
      </w:r>
      <w:r w:rsidR="007E2F4E">
        <w:t xml:space="preserve"> </w:t>
      </w:r>
      <w:r>
        <w:t>to</w:t>
      </w:r>
      <w:r w:rsidR="007E2F4E">
        <w:t xml:space="preserve"> </w:t>
      </w:r>
      <w:r>
        <w:t>ask</w:t>
      </w:r>
      <w:r w:rsidR="007E2F4E">
        <w:t xml:space="preserve"> </w:t>
      </w:r>
      <w:r>
        <w:t>for</w:t>
      </w:r>
      <w:r w:rsidR="007E2F4E">
        <w:t xml:space="preserve"> </w:t>
      </w:r>
      <w:r>
        <w:t>assistance</w:t>
      </w:r>
      <w:r w:rsidR="007E2F4E">
        <w:t xml:space="preserve"> </w:t>
      </w:r>
      <w:r>
        <w:t>in</w:t>
      </w:r>
      <w:r w:rsidR="007E2F4E">
        <w:t xml:space="preserve"> </w:t>
      </w:r>
      <w:r>
        <w:t>reviewing</w:t>
      </w:r>
      <w:r w:rsidR="007E2F4E">
        <w:t xml:space="preserve"> </w:t>
      </w:r>
      <w:r>
        <w:t>a</w:t>
      </w:r>
      <w:r w:rsidR="007E2F4E">
        <w:t xml:space="preserve"> </w:t>
      </w:r>
      <w:r>
        <w:t>tender</w:t>
      </w:r>
      <w:r w:rsidR="007E2F4E">
        <w:t xml:space="preserve"> </w:t>
      </w:r>
      <w:r>
        <w:t>for</w:t>
      </w:r>
      <w:r w:rsidR="007E2F4E">
        <w:t xml:space="preserve"> </w:t>
      </w:r>
      <w:r>
        <w:t>an</w:t>
      </w:r>
      <w:r w:rsidR="007E2F4E">
        <w:t xml:space="preserve"> </w:t>
      </w:r>
      <w:r>
        <w:t>academic</w:t>
      </w:r>
      <w:r w:rsidR="007E2F4E">
        <w:t xml:space="preserve"> </w:t>
      </w:r>
      <w:r>
        <w:t>software</w:t>
      </w:r>
      <w:r w:rsidR="00AF44DC">
        <w:t xml:space="preserve"> purchase</w:t>
      </w:r>
      <w:r w:rsidR="00140BCD">
        <w:t>.</w:t>
      </w:r>
    </w:p>
    <w:p w14:paraId="0C3A9DE0" w14:textId="77777777" w:rsidR="00706779" w:rsidRDefault="00140BCD" w:rsidP="00140BCD">
      <w:r>
        <w:t>ICT</w:t>
      </w:r>
      <w:r w:rsidR="007E2F4E">
        <w:t xml:space="preserve"> </w:t>
      </w:r>
      <w:r>
        <w:t>Project</w:t>
      </w:r>
      <w:r w:rsidR="007E2F4E">
        <w:t xml:space="preserve"> </w:t>
      </w:r>
      <w:r>
        <w:t>Office</w:t>
      </w:r>
      <w:r w:rsidR="007E2F4E">
        <w:t xml:space="preserve"> </w:t>
      </w:r>
      <w:r>
        <w:t>reviews</w:t>
      </w:r>
      <w:r w:rsidR="007E2F4E">
        <w:t xml:space="preserve"> </w:t>
      </w:r>
      <w:r>
        <w:t>requirements</w:t>
      </w:r>
      <w:r w:rsidR="007E2F4E">
        <w:t xml:space="preserve"> </w:t>
      </w:r>
      <w:r w:rsidR="00CD5DA7">
        <w:t xml:space="preserve">and </w:t>
      </w:r>
      <w:r w:rsidR="00E73F67">
        <w:t xml:space="preserve">requests a TS resource via the TS Management Team.  </w:t>
      </w:r>
    </w:p>
    <w:p w14:paraId="604442E8" w14:textId="35F8289B" w:rsidR="002D2F45" w:rsidRDefault="00E73F67" w:rsidP="00140BCD">
      <w:r>
        <w:t xml:space="preserve">Only one representative may be </w:t>
      </w:r>
      <w:r w:rsidR="002D2F45">
        <w:t>assigned, but they are expected to cover all TS areas, reaching out to other teams and SME’s if necessary</w:t>
      </w:r>
      <w:r w:rsidR="00EE04F3">
        <w:t>.</w:t>
      </w:r>
    </w:p>
    <w:p w14:paraId="6CDA3EAD" w14:textId="4C6294ED" w:rsidR="00E13ACD" w:rsidRDefault="00E13ACD" w:rsidP="00140BCD">
      <w:bookmarkStart w:id="4" w:name="_Hlk193467569"/>
      <w:r>
        <w:t xml:space="preserve">The checklist above </w:t>
      </w:r>
      <w:r w:rsidR="001D2260">
        <w:t>re</w:t>
      </w:r>
      <w:proofErr w:type="gramStart"/>
      <w:r w:rsidR="001D2260">
        <w:t xml:space="preserve">. </w:t>
      </w:r>
      <w:proofErr w:type="gramEnd"/>
      <w:r w:rsidR="001D2260">
        <w:t>information to be given and requested is followed by the TS representative on the tender/RFQ team.</w:t>
      </w:r>
    </w:p>
    <w:bookmarkEnd w:id="4"/>
    <w:p w14:paraId="5FF1677E" w14:textId="21EDD13C" w:rsidR="00EE04F3" w:rsidRDefault="00EE04F3" w:rsidP="00EE04F3">
      <w:r>
        <w:t>An ICT Project Office pipeline work package is tracked and kept updated and is closed when complete.</w:t>
      </w:r>
    </w:p>
    <w:p w14:paraId="16C35DC7" w14:textId="77777777" w:rsidR="00EE04F3" w:rsidRDefault="00EE04F3" w:rsidP="00140BCD"/>
    <w:p w14:paraId="55992630" w14:textId="1C5A5C09" w:rsidR="00EE04F3" w:rsidRDefault="00EE04F3" w:rsidP="00EE04F3">
      <w:r w:rsidRPr="00E13ACD">
        <w:rPr>
          <w:u w:val="single"/>
        </w:rPr>
        <w:t>Request</w:t>
      </w:r>
      <w:r w:rsidR="00EF0C67">
        <w:rPr>
          <w:u w:val="single"/>
        </w:rPr>
        <w:t xml:space="preserve"> B</w:t>
      </w:r>
      <w:r>
        <w:t xml:space="preserve">:  A user contacts a TS staff member or Manager to ask for assistance in reviewing a tender for a new </w:t>
      </w:r>
      <w:r w:rsidR="00012A14">
        <w:t>SAAS service</w:t>
      </w:r>
      <w:r>
        <w:t>.</w:t>
      </w:r>
    </w:p>
    <w:p w14:paraId="4E15D0CD" w14:textId="77777777" w:rsidR="00706779" w:rsidRDefault="00012A14" w:rsidP="00EE04F3">
      <w:r>
        <w:t xml:space="preserve">The Manager/staff member advises the </w:t>
      </w:r>
      <w:r w:rsidR="00EE04F3">
        <w:t xml:space="preserve">ICT Project Office </w:t>
      </w:r>
      <w:r>
        <w:t xml:space="preserve">that they are </w:t>
      </w:r>
      <w:r w:rsidR="007441F5">
        <w:t>working on the tender.</w:t>
      </w:r>
      <w:r w:rsidR="00EE04F3">
        <w:t xml:space="preserve">  </w:t>
      </w:r>
    </w:p>
    <w:p w14:paraId="6F5AF140" w14:textId="679B5B98" w:rsidR="00EE04F3" w:rsidRDefault="00EE04F3" w:rsidP="00EE04F3">
      <w:r>
        <w:t>Only one representative may be assigned, but they are expected to cover all TS areas, reaching out to other teams and SME’s if necessary.</w:t>
      </w:r>
    </w:p>
    <w:p w14:paraId="3185330A" w14:textId="77777777" w:rsidR="001D2260" w:rsidRDefault="001D2260" w:rsidP="001D2260">
      <w:r>
        <w:t>The checklist above re</w:t>
      </w:r>
      <w:proofErr w:type="gramStart"/>
      <w:r>
        <w:t xml:space="preserve">. </w:t>
      </w:r>
      <w:proofErr w:type="gramEnd"/>
      <w:r>
        <w:t>information to be given and requested is followed by the TS representative on the tender/RFQ team.</w:t>
      </w:r>
    </w:p>
    <w:p w14:paraId="0EE62115" w14:textId="77777777" w:rsidR="00EE04F3" w:rsidRDefault="00EE04F3" w:rsidP="00EE04F3">
      <w:r>
        <w:t>An ICT Project Office pipeline work package is tracked and kept updated and is closed when complete.</w:t>
      </w:r>
    </w:p>
    <w:p w14:paraId="5385FFCD" w14:textId="77777777" w:rsidR="005C7C93" w:rsidRDefault="005C7C93" w:rsidP="00EE04F3"/>
    <w:p w14:paraId="778FFFC1" w14:textId="651FADE2" w:rsidR="005C7C93" w:rsidRDefault="005C7C93" w:rsidP="002E30EB">
      <w:pPr>
        <w:pStyle w:val="Heading2"/>
        <w:rPr>
          <w:lang w:val="fr-FR"/>
        </w:rPr>
      </w:pPr>
      <w:bookmarkStart w:id="5" w:name="_Toc197938793"/>
      <w:r w:rsidRPr="003F06FB">
        <w:rPr>
          <w:lang w:val="fr-FR"/>
        </w:rPr>
        <w:t xml:space="preserve">Appendix </w:t>
      </w:r>
      <w:proofErr w:type="gramStart"/>
      <w:r w:rsidRPr="003F06FB">
        <w:rPr>
          <w:lang w:val="fr-FR"/>
        </w:rPr>
        <w:t>B:</w:t>
      </w:r>
      <w:proofErr w:type="gramEnd"/>
      <w:r w:rsidRPr="003F06FB">
        <w:rPr>
          <w:lang w:val="fr-FR"/>
        </w:rPr>
        <w:t xml:space="preserve">  </w:t>
      </w:r>
      <w:r w:rsidR="0033669A" w:rsidRPr="003F06FB">
        <w:rPr>
          <w:lang w:val="fr-FR"/>
        </w:rPr>
        <w:t xml:space="preserve">Relevant </w:t>
      </w:r>
      <w:proofErr w:type="spellStart"/>
      <w:r w:rsidR="0033669A" w:rsidRPr="003F06FB">
        <w:rPr>
          <w:lang w:val="fr-FR"/>
        </w:rPr>
        <w:t>Policies</w:t>
      </w:r>
      <w:proofErr w:type="spellEnd"/>
      <w:r w:rsidR="0033669A" w:rsidRPr="003F06FB">
        <w:rPr>
          <w:lang w:val="fr-FR"/>
        </w:rPr>
        <w:t xml:space="preserve">, </w:t>
      </w:r>
      <w:proofErr w:type="spellStart"/>
      <w:r w:rsidR="0033669A" w:rsidRPr="003F06FB">
        <w:rPr>
          <w:lang w:val="fr-FR"/>
        </w:rPr>
        <w:t>Regulations</w:t>
      </w:r>
      <w:proofErr w:type="spellEnd"/>
      <w:r w:rsidR="0033669A" w:rsidRPr="003F06FB">
        <w:rPr>
          <w:lang w:val="fr-FR"/>
        </w:rPr>
        <w:t>, etc.</w:t>
      </w:r>
      <w:bookmarkEnd w:id="5"/>
    </w:p>
    <w:p w14:paraId="0661543D" w14:textId="77777777" w:rsidR="002E30EB" w:rsidRPr="003F06FB" w:rsidRDefault="002E30EB" w:rsidP="002E30EB">
      <w:pPr>
        <w:rPr>
          <w:lang w:val="fr-FR"/>
        </w:rPr>
      </w:pPr>
    </w:p>
    <w:p w14:paraId="2F8AA9B5" w14:textId="0ACAD377" w:rsidR="00A77EF6" w:rsidRDefault="008E0FBC" w:rsidP="00EE04F3">
      <w:r w:rsidRPr="003F06FB">
        <w:rPr>
          <w:u w:val="single"/>
        </w:rPr>
        <w:t>Data Protection and Security</w:t>
      </w:r>
      <w:r>
        <w:t>:</w:t>
      </w:r>
    </w:p>
    <w:p w14:paraId="3C71EAEE" w14:textId="4566D94E" w:rsidR="0033669A" w:rsidRPr="00974920" w:rsidRDefault="00F40539" w:rsidP="00EE04F3">
      <w:pPr>
        <w:rPr>
          <w:lang w:val="en-GB"/>
        </w:rPr>
      </w:pPr>
      <w:r w:rsidRPr="00974920">
        <w:rPr>
          <w:lang w:val="en-GB"/>
        </w:rPr>
        <w:t>GDPR</w:t>
      </w:r>
      <w:r w:rsidR="002E30EB" w:rsidRPr="00974920">
        <w:rPr>
          <w:lang w:val="en-GB"/>
        </w:rPr>
        <w:t xml:space="preserve"> - </w:t>
      </w:r>
      <w:hyperlink r:id="rId16" w:history="1">
        <w:r w:rsidR="002E30EB" w:rsidRPr="00974920">
          <w:rPr>
            <w:rStyle w:val="Hyperlink"/>
            <w:lang w:val="en-GB"/>
          </w:rPr>
          <w:t>https://www.tudublin.ie/explore/gdpr/</w:t>
        </w:r>
      </w:hyperlink>
      <w:r w:rsidR="002E30EB" w:rsidRPr="00974920">
        <w:rPr>
          <w:lang w:val="en-GB"/>
        </w:rPr>
        <w:t xml:space="preserve"> </w:t>
      </w:r>
    </w:p>
    <w:p w14:paraId="4B79BA4F" w14:textId="794B7BAF" w:rsidR="00BB7D51" w:rsidRDefault="00BB7D51" w:rsidP="00BB7D51">
      <w:pPr>
        <w:rPr>
          <w:lang w:val="en-GB"/>
        </w:rPr>
      </w:pPr>
      <w:r w:rsidRPr="00BB7D51">
        <w:rPr>
          <w:lang w:val="en-GB"/>
        </w:rPr>
        <w:t>S.I. No. 336/2011 - European Communities (Electronic Communications Networks and Services) (Privacy and Electronic Communications) Regulations 2011</w:t>
      </w:r>
      <w:r>
        <w:rPr>
          <w:lang w:val="en-GB"/>
        </w:rPr>
        <w:t xml:space="preserve"> - </w:t>
      </w:r>
      <w:hyperlink r:id="rId17" w:history="1">
        <w:r w:rsidR="001C397E" w:rsidRPr="002D31AD">
          <w:rPr>
            <w:rStyle w:val="Hyperlink"/>
            <w:lang w:val="en-GB"/>
          </w:rPr>
          <w:t>https://www.irishstatutebook.ie/eli/2011/si/336/</w:t>
        </w:r>
      </w:hyperlink>
      <w:r w:rsidR="001C397E">
        <w:rPr>
          <w:lang w:val="en-GB"/>
        </w:rPr>
        <w:t xml:space="preserve"> </w:t>
      </w:r>
    </w:p>
    <w:p w14:paraId="2BAE53DA" w14:textId="7B89B500" w:rsidR="008E0FBC" w:rsidRDefault="00C26FD0" w:rsidP="00EE04F3">
      <w:pPr>
        <w:rPr>
          <w:lang w:val="en-GB"/>
        </w:rPr>
      </w:pPr>
      <w:r>
        <w:rPr>
          <w:lang w:val="en-GB"/>
        </w:rPr>
        <w:t xml:space="preserve">CPSAG and </w:t>
      </w:r>
      <w:r w:rsidR="00FA4C1A">
        <w:rPr>
          <w:lang w:val="en-GB"/>
        </w:rPr>
        <w:t xml:space="preserve">external data hosting information and process - </w:t>
      </w:r>
      <w:r w:rsidR="00FA4C1A" w:rsidRPr="00FA4C1A">
        <w:rPr>
          <w:lang w:val="en-GB"/>
        </w:rPr>
        <w:t>https://www.tudublin.ie/connect/technology-services/it-governance/external-data-hosting/</w:t>
      </w:r>
    </w:p>
    <w:p w14:paraId="3A8690CF" w14:textId="77777777" w:rsidR="00C26FD0" w:rsidRPr="003D57FF" w:rsidRDefault="00C26FD0" w:rsidP="00EE04F3">
      <w:pPr>
        <w:rPr>
          <w:lang w:val="en-GB"/>
        </w:rPr>
      </w:pPr>
    </w:p>
    <w:p w14:paraId="3F3271A4" w14:textId="77777777" w:rsidR="002E30EB" w:rsidRDefault="00F40539" w:rsidP="00EE04F3">
      <w:pPr>
        <w:rPr>
          <w:lang w:val="en-GB"/>
        </w:rPr>
      </w:pPr>
      <w:r w:rsidRPr="003D57FF">
        <w:rPr>
          <w:u w:val="single"/>
          <w:lang w:val="en-GB"/>
        </w:rPr>
        <w:t>Procurement</w:t>
      </w:r>
      <w:r w:rsidR="00E829C4" w:rsidRPr="003D57FF">
        <w:rPr>
          <w:lang w:val="en-GB"/>
        </w:rPr>
        <w:t>:</w:t>
      </w:r>
      <w:r w:rsidR="00A77EF6" w:rsidRPr="003D57FF">
        <w:rPr>
          <w:lang w:val="en-GB"/>
        </w:rPr>
        <w:t xml:space="preserve">  </w:t>
      </w:r>
    </w:p>
    <w:p w14:paraId="1F672753" w14:textId="79F4CB91" w:rsidR="00E829C4" w:rsidRPr="003D57FF" w:rsidRDefault="00A77EF6" w:rsidP="00EE04F3">
      <w:pPr>
        <w:rPr>
          <w:lang w:val="en-GB"/>
        </w:rPr>
      </w:pPr>
      <w:r w:rsidRPr="00A77EF6">
        <w:t>All procurement queries should be directed to </w:t>
      </w:r>
      <w:hyperlink r:id="rId18" w:history="1">
        <w:r w:rsidRPr="002D31AD">
          <w:rPr>
            <w:rStyle w:val="Hyperlink"/>
          </w:rPr>
          <w:t>procurement@tudublin.ie</w:t>
        </w:r>
      </w:hyperlink>
      <w:r>
        <w:t xml:space="preserve"> </w:t>
      </w:r>
      <w:r w:rsidRPr="00A77EF6">
        <w:t> </w:t>
      </w:r>
      <w:r>
        <w:t xml:space="preserve"> </w:t>
      </w:r>
    </w:p>
    <w:p w14:paraId="7EABF7C9" w14:textId="220825BE" w:rsidR="00F40539" w:rsidRPr="003D57FF" w:rsidRDefault="00E829C4" w:rsidP="00EE04F3">
      <w:pPr>
        <w:rPr>
          <w:lang w:val="en-GB"/>
        </w:rPr>
      </w:pPr>
      <w:hyperlink r:id="rId19" w:history="1">
        <w:r w:rsidRPr="003D57FF">
          <w:rPr>
            <w:rStyle w:val="Hyperlink"/>
            <w:lang w:val="en-GB"/>
          </w:rPr>
          <w:t>https://www.tudublin.ie/connect/finance/etenders-thresholds-and-eu-legislation/</w:t>
        </w:r>
      </w:hyperlink>
    </w:p>
    <w:p w14:paraId="155A3E86" w14:textId="25FEEBE3" w:rsidR="00E829C4" w:rsidRPr="003751C2" w:rsidRDefault="007762CC" w:rsidP="00EE04F3">
      <w:pPr>
        <w:rPr>
          <w:lang w:val="en-GB"/>
        </w:rPr>
      </w:pPr>
      <w:hyperlink r:id="rId20" w:history="1">
        <w:r w:rsidRPr="003751C2">
          <w:rPr>
            <w:rStyle w:val="Hyperlink"/>
            <w:lang w:val="en-GB"/>
          </w:rPr>
          <w:t>https://www.tudublin.ie/connect/finance/green-public-procurement/</w:t>
        </w:r>
      </w:hyperlink>
    </w:p>
    <w:p w14:paraId="1E710F1C" w14:textId="77777777" w:rsidR="007762CC" w:rsidRPr="003751C2" w:rsidRDefault="007762CC" w:rsidP="00EE04F3">
      <w:pPr>
        <w:rPr>
          <w:lang w:val="en-GB"/>
        </w:rPr>
      </w:pPr>
    </w:p>
    <w:sectPr w:rsidR="007762CC" w:rsidRPr="003751C2" w:rsidSect="00FF1EE7">
      <w:footerReference w:type="even" r:id="rId21"/>
      <w:footerReference w:type="default" r:id="rId22"/>
      <w:footerReference w:type="first" r:id="rId23"/>
      <w:pgSz w:w="11906" w:h="16838"/>
      <w:pgMar w:top="851" w:right="1134" w:bottom="85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291B6C" w14:textId="77777777" w:rsidR="0003571D" w:rsidRDefault="0003571D" w:rsidP="00232526">
      <w:pPr>
        <w:spacing w:after="0" w:line="240" w:lineRule="auto"/>
      </w:pPr>
      <w:r>
        <w:separator/>
      </w:r>
    </w:p>
  </w:endnote>
  <w:endnote w:type="continuationSeparator" w:id="0">
    <w:p w14:paraId="4757A95B" w14:textId="77777777" w:rsidR="0003571D" w:rsidRDefault="0003571D" w:rsidP="00232526">
      <w:pPr>
        <w:spacing w:after="0" w:line="240" w:lineRule="auto"/>
      </w:pPr>
      <w:r>
        <w:continuationSeparator/>
      </w:r>
    </w:p>
  </w:endnote>
  <w:endnote w:type="continuationNotice" w:id="1">
    <w:p w14:paraId="350B7A84" w14:textId="77777777" w:rsidR="0003571D" w:rsidRDefault="000357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EAA087" w14:textId="01092B3A" w:rsidR="00232526" w:rsidRDefault="00232526">
    <w:pPr>
      <w:pStyle w:val="Footer"/>
    </w:pPr>
    <w:r>
      <w:rPr>
        <w:noProof/>
        <w:lang w:eastAsia="en-GB"/>
      </w:rPr>
      <mc:AlternateContent>
        <mc:Choice Requires="wps">
          <w:drawing>
            <wp:anchor distT="0" distB="0" distL="0" distR="0" simplePos="0" relativeHeight="251658241" behindDoc="0" locked="0" layoutInCell="1" allowOverlap="1" wp14:anchorId="57CC0040" wp14:editId="74067CC0">
              <wp:simplePos x="635" y="635"/>
              <wp:positionH relativeFrom="page">
                <wp:align>left</wp:align>
              </wp:positionH>
              <wp:positionV relativeFrom="page">
                <wp:align>bottom</wp:align>
              </wp:positionV>
              <wp:extent cx="443865" cy="443865"/>
              <wp:effectExtent l="0" t="0" r="12700" b="0"/>
              <wp:wrapNone/>
              <wp:docPr id="2" name="Text Box 2"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CECB0A0" w14:textId="7F40CD07" w:rsidR="00232526" w:rsidRPr="00232526" w:rsidRDefault="00232526" w:rsidP="00232526">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57CC0040" id="_x0000_t202" coordsize="21600,21600" o:spt="202" path="m,l,21600r21600,l21600,xe">
              <v:stroke joinstyle="miter"/>
              <v:path gradientshapeok="t" o:connecttype="rect"/>
            </v:shapetype>
            <v:shape id="Text Box 2" o:spid="_x0000_s1026" type="#_x0000_t202" alt="TU Dublin - Internal" style="position:absolute;margin-left:0;margin-top:0;width:34.95pt;height:34.95pt;z-index:251658241;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textbox style="mso-fit-shape-to-text:t" inset="20pt,0,0,15pt">
                <w:txbxContent>
                  <w:p w14:paraId="5CECB0A0" w14:textId="7F40CD07" w:rsidR="00232526" w:rsidRPr="00232526" w:rsidRDefault="00232526" w:rsidP="00232526">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59064701"/>
      <w:docPartObj>
        <w:docPartGallery w:val="Page Numbers (Bottom of Page)"/>
        <w:docPartUnique/>
      </w:docPartObj>
    </w:sdtPr>
    <w:sdtEndPr>
      <w:rPr>
        <w:noProof/>
      </w:rPr>
    </w:sdtEndPr>
    <w:sdtContent>
      <w:p w14:paraId="7F49165B" w14:textId="56CB1DE1" w:rsidR="00232526" w:rsidRDefault="00A262A9" w:rsidP="00A262A9">
        <w:pPr>
          <w:pStyle w:val="Footer"/>
          <w:jc w:val="right"/>
        </w:pPr>
        <w:r>
          <w:rPr>
            <w:noProof/>
            <w:lang w:eastAsia="en-GB"/>
          </w:rPr>
          <mc:AlternateContent>
            <mc:Choice Requires="wps">
              <w:drawing>
                <wp:anchor distT="0" distB="0" distL="0" distR="0" simplePos="0" relativeHeight="251658242" behindDoc="0" locked="0" layoutInCell="1" allowOverlap="1" wp14:anchorId="28087B95" wp14:editId="64D7412C">
                  <wp:simplePos x="0" y="0"/>
                  <wp:positionH relativeFrom="margin">
                    <wp:align>left</wp:align>
                  </wp:positionH>
                  <wp:positionV relativeFrom="bottomMargin">
                    <wp:posOffset>49530</wp:posOffset>
                  </wp:positionV>
                  <wp:extent cx="443865" cy="443865"/>
                  <wp:effectExtent l="0" t="0" r="11430" b="0"/>
                  <wp:wrapNone/>
                  <wp:docPr id="3" name="Text Box 3"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C28253C" w14:textId="77777777" w:rsidR="00A262A9" w:rsidRPr="00232526" w:rsidRDefault="00A262A9" w:rsidP="00A262A9">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28087B95" id="_x0000_t202" coordsize="21600,21600" o:spt="202" path="m,l,21600r21600,l21600,xe">
                  <v:stroke joinstyle="miter"/>
                  <v:path gradientshapeok="t" o:connecttype="rect"/>
                </v:shapetype>
                <v:shape id="Text Box 3" o:spid="_x0000_s1027" type="#_x0000_t202" alt="TU Dublin - Internal" style="position:absolute;left:0;text-align:left;margin-left:0;margin-top:3.9pt;width:34.95pt;height:34.95pt;z-index:251658242;visibility:visible;mso-wrap-style:none;mso-wrap-distance-left:0;mso-wrap-distance-top:0;mso-wrap-distance-right:0;mso-wrap-distance-bottom:0;mso-position-horizontal:left;mso-position-horizontal-relative:margin;mso-position-vertical:absolute;mso-position-vertical-relative:bottom-margin-area;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" filled="f" stroked="f">
                  <v:textbox style="mso-fit-shape-to-text:t" inset="20pt,0,0,15pt">
                    <w:txbxContent>
                      <w:p w14:paraId="3C28253C" w14:textId="77777777" w:rsidR="00A262A9" w:rsidRPr="00232526" w:rsidRDefault="00A262A9" w:rsidP="00A262A9">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v:textbox>
                  <w10:wrap anchorx="margin" anchory="margin"/>
                </v:shape>
              </w:pict>
            </mc:Fallback>
          </mc:AlternateContent>
        </w:r>
        <w:r>
          <w:fldChar w:fldCharType="begin"/>
        </w:r>
        <w:r>
          <w:instrText xml:space="preserve"> PAGE   \* MERGEFORMAT </w:instrText>
        </w:r>
        <w:r>
          <w:fldChar w:fldCharType="separate"/>
        </w:r>
        <w:r w:rsidR="00A433EA">
          <w:rPr>
            <w:noProof/>
          </w:rPr>
          <w:t>4</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02D749" w14:textId="452575B2" w:rsidR="00232526" w:rsidRDefault="00232526">
    <w:pPr>
      <w:pStyle w:val="Footer"/>
    </w:pPr>
    <w:r>
      <w:rPr>
        <w:noProof/>
        <w:lang w:eastAsia="en-GB"/>
      </w:rPr>
      <mc:AlternateContent>
        <mc:Choice Requires="wps">
          <w:drawing>
            <wp:anchor distT="0" distB="0" distL="0" distR="0" simplePos="0" relativeHeight="251658240" behindDoc="0" locked="0" layoutInCell="1" allowOverlap="1" wp14:anchorId="492111FE" wp14:editId="450D3A55">
              <wp:simplePos x="635" y="635"/>
              <wp:positionH relativeFrom="page">
                <wp:align>left</wp:align>
              </wp:positionH>
              <wp:positionV relativeFrom="page">
                <wp:align>bottom</wp:align>
              </wp:positionV>
              <wp:extent cx="443865" cy="443865"/>
              <wp:effectExtent l="0" t="0" r="12700" b="0"/>
              <wp:wrapNone/>
              <wp:docPr id="1" name="Text Box 1"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ABE0582" w14:textId="06E61DAD" w:rsidR="00232526" w:rsidRPr="00232526" w:rsidRDefault="00232526" w:rsidP="00232526">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92111FE" id="_x0000_t202" coordsize="21600,21600" o:spt="202" path="m,l,21600r21600,l21600,xe">
              <v:stroke joinstyle="miter"/>
              <v:path gradientshapeok="t" o:connecttype="rect"/>
            </v:shapetype>
            <v:shape id="Text Box 1" o:spid="_x0000_s1028" type="#_x0000_t202" alt="TU Dublin - Internal" style="position:absolute;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textbox style="mso-fit-shape-to-text:t" inset="20pt,0,0,15pt">
                <w:txbxContent>
                  <w:p w14:paraId="1ABE0582" w14:textId="06E61DAD" w:rsidR="00232526" w:rsidRPr="00232526" w:rsidRDefault="00232526" w:rsidP="00232526">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FB3310" w14:textId="77777777" w:rsidR="0003571D" w:rsidRDefault="0003571D" w:rsidP="00232526">
      <w:pPr>
        <w:spacing w:after="0" w:line="240" w:lineRule="auto"/>
      </w:pPr>
      <w:r>
        <w:separator/>
      </w:r>
    </w:p>
  </w:footnote>
  <w:footnote w:type="continuationSeparator" w:id="0">
    <w:p w14:paraId="377F0DC9" w14:textId="77777777" w:rsidR="0003571D" w:rsidRDefault="0003571D" w:rsidP="00232526">
      <w:pPr>
        <w:spacing w:after="0" w:line="240" w:lineRule="auto"/>
      </w:pPr>
      <w:r>
        <w:continuationSeparator/>
      </w:r>
    </w:p>
  </w:footnote>
  <w:footnote w:type="continuationNotice" w:id="1">
    <w:p w14:paraId="6B89E6E3" w14:textId="77777777" w:rsidR="0003571D" w:rsidRDefault="0003571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108B2"/>
    <w:multiLevelType w:val="hybridMultilevel"/>
    <w:tmpl w:val="D3ACFE2E"/>
    <w:lvl w:ilvl="0" w:tplc="34FAB6B6">
      <w:start w:val="2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DB37C9"/>
    <w:multiLevelType w:val="hybridMultilevel"/>
    <w:tmpl w:val="895AD10E"/>
    <w:lvl w:ilvl="0" w:tplc="52E6B27A">
      <w:start w:val="20"/>
      <w:numFmt w:val="bullet"/>
      <w:lvlText w:val="-"/>
      <w:lvlJc w:val="left"/>
      <w:pPr>
        <w:ind w:left="1080" w:hanging="360"/>
      </w:pPr>
      <w:rPr>
        <w:rFonts w:ascii="Calibri" w:eastAsia="Calibr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7EE6B61"/>
    <w:multiLevelType w:val="multilevel"/>
    <w:tmpl w:val="8E3E70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4773DF"/>
    <w:multiLevelType w:val="hybridMultilevel"/>
    <w:tmpl w:val="EAF8B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D969DA"/>
    <w:multiLevelType w:val="hybridMultilevel"/>
    <w:tmpl w:val="B23E79C0"/>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F783208"/>
    <w:multiLevelType w:val="hybridMultilevel"/>
    <w:tmpl w:val="3D881A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073D6D"/>
    <w:multiLevelType w:val="hybridMultilevel"/>
    <w:tmpl w:val="CD4C8586"/>
    <w:lvl w:ilvl="0" w:tplc="E71CDE96">
      <w:start w:val="1"/>
      <w:numFmt w:val="bullet"/>
      <w:lvlText w:val=""/>
      <w:lvlJc w:val="left"/>
      <w:pPr>
        <w:ind w:left="720" w:hanging="360"/>
      </w:pPr>
      <w:rPr>
        <w:rFonts w:ascii="Symbol" w:hAnsi="Symbol" w:hint="default"/>
      </w:rPr>
    </w:lvl>
    <w:lvl w:ilvl="1" w:tplc="D7A0C8C8">
      <w:start w:val="1"/>
      <w:numFmt w:val="bullet"/>
      <w:lvlText w:val="o"/>
      <w:lvlJc w:val="left"/>
      <w:pPr>
        <w:ind w:left="1440" w:hanging="360"/>
      </w:pPr>
      <w:rPr>
        <w:rFonts w:ascii="Courier New" w:hAnsi="Courier New" w:hint="default"/>
      </w:rPr>
    </w:lvl>
    <w:lvl w:ilvl="2" w:tplc="36A8265A">
      <w:start w:val="1"/>
      <w:numFmt w:val="bullet"/>
      <w:lvlText w:val=""/>
      <w:lvlJc w:val="left"/>
      <w:pPr>
        <w:ind w:left="2160" w:hanging="360"/>
      </w:pPr>
      <w:rPr>
        <w:rFonts w:ascii="Wingdings" w:hAnsi="Wingdings" w:hint="default"/>
      </w:rPr>
    </w:lvl>
    <w:lvl w:ilvl="3" w:tplc="8ED64010">
      <w:start w:val="1"/>
      <w:numFmt w:val="bullet"/>
      <w:lvlText w:val=""/>
      <w:lvlJc w:val="left"/>
      <w:pPr>
        <w:ind w:left="2880" w:hanging="360"/>
      </w:pPr>
      <w:rPr>
        <w:rFonts w:ascii="Symbol" w:hAnsi="Symbol" w:hint="default"/>
      </w:rPr>
    </w:lvl>
    <w:lvl w:ilvl="4" w:tplc="05529194">
      <w:start w:val="1"/>
      <w:numFmt w:val="bullet"/>
      <w:lvlText w:val="o"/>
      <w:lvlJc w:val="left"/>
      <w:pPr>
        <w:ind w:left="3600" w:hanging="360"/>
      </w:pPr>
      <w:rPr>
        <w:rFonts w:ascii="Courier New" w:hAnsi="Courier New" w:hint="default"/>
      </w:rPr>
    </w:lvl>
    <w:lvl w:ilvl="5" w:tplc="5490991C">
      <w:start w:val="1"/>
      <w:numFmt w:val="bullet"/>
      <w:lvlText w:val=""/>
      <w:lvlJc w:val="left"/>
      <w:pPr>
        <w:ind w:left="4320" w:hanging="360"/>
      </w:pPr>
      <w:rPr>
        <w:rFonts w:ascii="Wingdings" w:hAnsi="Wingdings" w:hint="default"/>
      </w:rPr>
    </w:lvl>
    <w:lvl w:ilvl="6" w:tplc="721AE4F0">
      <w:start w:val="1"/>
      <w:numFmt w:val="bullet"/>
      <w:lvlText w:val=""/>
      <w:lvlJc w:val="left"/>
      <w:pPr>
        <w:ind w:left="5040" w:hanging="360"/>
      </w:pPr>
      <w:rPr>
        <w:rFonts w:ascii="Symbol" w:hAnsi="Symbol" w:hint="default"/>
      </w:rPr>
    </w:lvl>
    <w:lvl w:ilvl="7" w:tplc="527492E4">
      <w:start w:val="1"/>
      <w:numFmt w:val="bullet"/>
      <w:lvlText w:val="o"/>
      <w:lvlJc w:val="left"/>
      <w:pPr>
        <w:ind w:left="5760" w:hanging="360"/>
      </w:pPr>
      <w:rPr>
        <w:rFonts w:ascii="Courier New" w:hAnsi="Courier New" w:hint="default"/>
      </w:rPr>
    </w:lvl>
    <w:lvl w:ilvl="8" w:tplc="B9CC4EFA">
      <w:start w:val="1"/>
      <w:numFmt w:val="bullet"/>
      <w:lvlText w:val=""/>
      <w:lvlJc w:val="left"/>
      <w:pPr>
        <w:ind w:left="6480" w:hanging="360"/>
      </w:pPr>
      <w:rPr>
        <w:rFonts w:ascii="Wingdings" w:hAnsi="Wingdings" w:hint="default"/>
      </w:rPr>
    </w:lvl>
  </w:abstractNum>
  <w:abstractNum w:abstractNumId="7" w15:restartNumberingAfterBreak="0">
    <w:nsid w:val="139A2452"/>
    <w:multiLevelType w:val="hybridMultilevel"/>
    <w:tmpl w:val="0BB213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785"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3C35968"/>
    <w:multiLevelType w:val="hybridMultilevel"/>
    <w:tmpl w:val="B706D4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9550B8D"/>
    <w:multiLevelType w:val="hybridMultilevel"/>
    <w:tmpl w:val="B15A5588"/>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C6A38BF"/>
    <w:multiLevelType w:val="multilevel"/>
    <w:tmpl w:val="82EE5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8562293"/>
    <w:multiLevelType w:val="multilevel"/>
    <w:tmpl w:val="56AA0E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88F2EAD"/>
    <w:multiLevelType w:val="multilevel"/>
    <w:tmpl w:val="A754C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A6C3E85"/>
    <w:multiLevelType w:val="hybridMultilevel"/>
    <w:tmpl w:val="5876389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B6206CA"/>
    <w:multiLevelType w:val="hybridMultilevel"/>
    <w:tmpl w:val="B23E79C0"/>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2DCF0F71"/>
    <w:multiLevelType w:val="multilevel"/>
    <w:tmpl w:val="08089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FCA2462"/>
    <w:multiLevelType w:val="hybridMultilevel"/>
    <w:tmpl w:val="79A2A690"/>
    <w:lvl w:ilvl="0" w:tplc="7488F2A6">
      <w:start w:val="2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00E53A5"/>
    <w:multiLevelType w:val="multilevel"/>
    <w:tmpl w:val="82EE5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006AE0"/>
    <w:multiLevelType w:val="hybridMultilevel"/>
    <w:tmpl w:val="B80884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3F2063B"/>
    <w:multiLevelType w:val="hybridMultilevel"/>
    <w:tmpl w:val="887C80F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33F87715"/>
    <w:multiLevelType w:val="multilevel"/>
    <w:tmpl w:val="8722C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B4F4AB4"/>
    <w:multiLevelType w:val="multilevel"/>
    <w:tmpl w:val="8E3E70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E794F84"/>
    <w:multiLevelType w:val="multilevel"/>
    <w:tmpl w:val="719A9A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1AC7448"/>
    <w:multiLevelType w:val="hybridMultilevel"/>
    <w:tmpl w:val="9FCE38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2095BF0"/>
    <w:multiLevelType w:val="multilevel"/>
    <w:tmpl w:val="C53AF8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4300426"/>
    <w:multiLevelType w:val="multilevel"/>
    <w:tmpl w:val="82EE5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811C6D0"/>
    <w:multiLevelType w:val="hybridMultilevel"/>
    <w:tmpl w:val="3A7E7360"/>
    <w:lvl w:ilvl="0" w:tplc="B8DE9B92">
      <w:start w:val="1"/>
      <w:numFmt w:val="bullet"/>
      <w:lvlText w:val=""/>
      <w:lvlJc w:val="left"/>
      <w:pPr>
        <w:ind w:left="720" w:hanging="360"/>
      </w:pPr>
      <w:rPr>
        <w:rFonts w:ascii="Symbol" w:hAnsi="Symbol" w:hint="default"/>
      </w:rPr>
    </w:lvl>
    <w:lvl w:ilvl="1" w:tplc="9DC08052">
      <w:start w:val="1"/>
      <w:numFmt w:val="bullet"/>
      <w:lvlText w:val="o"/>
      <w:lvlJc w:val="left"/>
      <w:pPr>
        <w:ind w:left="1440" w:hanging="360"/>
      </w:pPr>
      <w:rPr>
        <w:rFonts w:ascii="Courier New" w:hAnsi="Courier New" w:hint="default"/>
      </w:rPr>
    </w:lvl>
    <w:lvl w:ilvl="2" w:tplc="5268EC4E">
      <w:start w:val="1"/>
      <w:numFmt w:val="bullet"/>
      <w:lvlText w:val=""/>
      <w:lvlJc w:val="left"/>
      <w:pPr>
        <w:ind w:left="2160" w:hanging="360"/>
      </w:pPr>
      <w:rPr>
        <w:rFonts w:ascii="Wingdings" w:hAnsi="Wingdings" w:hint="default"/>
      </w:rPr>
    </w:lvl>
    <w:lvl w:ilvl="3" w:tplc="0890BA7C">
      <w:start w:val="1"/>
      <w:numFmt w:val="bullet"/>
      <w:lvlText w:val=""/>
      <w:lvlJc w:val="left"/>
      <w:pPr>
        <w:ind w:left="2880" w:hanging="360"/>
      </w:pPr>
      <w:rPr>
        <w:rFonts w:ascii="Symbol" w:hAnsi="Symbol" w:hint="default"/>
      </w:rPr>
    </w:lvl>
    <w:lvl w:ilvl="4" w:tplc="D78A6B20">
      <w:start w:val="1"/>
      <w:numFmt w:val="bullet"/>
      <w:lvlText w:val="o"/>
      <w:lvlJc w:val="left"/>
      <w:pPr>
        <w:ind w:left="3600" w:hanging="360"/>
      </w:pPr>
      <w:rPr>
        <w:rFonts w:ascii="Courier New" w:hAnsi="Courier New" w:hint="default"/>
      </w:rPr>
    </w:lvl>
    <w:lvl w:ilvl="5" w:tplc="23549FF6">
      <w:start w:val="1"/>
      <w:numFmt w:val="bullet"/>
      <w:lvlText w:val=""/>
      <w:lvlJc w:val="left"/>
      <w:pPr>
        <w:ind w:left="4320" w:hanging="360"/>
      </w:pPr>
      <w:rPr>
        <w:rFonts w:ascii="Wingdings" w:hAnsi="Wingdings" w:hint="default"/>
      </w:rPr>
    </w:lvl>
    <w:lvl w:ilvl="6" w:tplc="525E792E">
      <w:start w:val="1"/>
      <w:numFmt w:val="bullet"/>
      <w:lvlText w:val=""/>
      <w:lvlJc w:val="left"/>
      <w:pPr>
        <w:ind w:left="5040" w:hanging="360"/>
      </w:pPr>
      <w:rPr>
        <w:rFonts w:ascii="Symbol" w:hAnsi="Symbol" w:hint="default"/>
      </w:rPr>
    </w:lvl>
    <w:lvl w:ilvl="7" w:tplc="75A83DBE">
      <w:start w:val="1"/>
      <w:numFmt w:val="bullet"/>
      <w:lvlText w:val="o"/>
      <w:lvlJc w:val="left"/>
      <w:pPr>
        <w:ind w:left="5760" w:hanging="360"/>
      </w:pPr>
      <w:rPr>
        <w:rFonts w:ascii="Courier New" w:hAnsi="Courier New" w:hint="default"/>
      </w:rPr>
    </w:lvl>
    <w:lvl w:ilvl="8" w:tplc="135AE5AE">
      <w:start w:val="1"/>
      <w:numFmt w:val="bullet"/>
      <w:lvlText w:val=""/>
      <w:lvlJc w:val="left"/>
      <w:pPr>
        <w:ind w:left="6480" w:hanging="360"/>
      </w:pPr>
      <w:rPr>
        <w:rFonts w:ascii="Wingdings" w:hAnsi="Wingdings" w:hint="default"/>
      </w:rPr>
    </w:lvl>
  </w:abstractNum>
  <w:abstractNum w:abstractNumId="27" w15:restartNumberingAfterBreak="0">
    <w:nsid w:val="59501729"/>
    <w:multiLevelType w:val="hybridMultilevel"/>
    <w:tmpl w:val="6A1066D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8" w15:restartNumberingAfterBreak="0">
    <w:nsid w:val="5D62420D"/>
    <w:multiLevelType w:val="hybridMultilevel"/>
    <w:tmpl w:val="39421FC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60457E70"/>
    <w:multiLevelType w:val="hybridMultilevel"/>
    <w:tmpl w:val="F52647B6"/>
    <w:lvl w:ilvl="0" w:tplc="FB582202">
      <w:start w:val="20"/>
      <w:numFmt w:val="bullet"/>
      <w:lvlText w:val=""/>
      <w:lvlJc w:val="left"/>
      <w:pPr>
        <w:ind w:left="410" w:hanging="360"/>
      </w:pPr>
      <w:rPr>
        <w:rFonts w:ascii="Wingdings" w:eastAsia="Calibri" w:hAnsi="Wingdings" w:cs="Calibri" w:hint="default"/>
      </w:rPr>
    </w:lvl>
    <w:lvl w:ilvl="1" w:tplc="08090003" w:tentative="1">
      <w:start w:val="1"/>
      <w:numFmt w:val="bullet"/>
      <w:lvlText w:val="o"/>
      <w:lvlJc w:val="left"/>
      <w:pPr>
        <w:ind w:left="1130" w:hanging="360"/>
      </w:pPr>
      <w:rPr>
        <w:rFonts w:ascii="Courier New" w:hAnsi="Courier New" w:cs="Courier New" w:hint="default"/>
      </w:rPr>
    </w:lvl>
    <w:lvl w:ilvl="2" w:tplc="08090005" w:tentative="1">
      <w:start w:val="1"/>
      <w:numFmt w:val="bullet"/>
      <w:lvlText w:val=""/>
      <w:lvlJc w:val="left"/>
      <w:pPr>
        <w:ind w:left="1850" w:hanging="360"/>
      </w:pPr>
      <w:rPr>
        <w:rFonts w:ascii="Wingdings" w:hAnsi="Wingdings" w:hint="default"/>
      </w:rPr>
    </w:lvl>
    <w:lvl w:ilvl="3" w:tplc="08090001" w:tentative="1">
      <w:start w:val="1"/>
      <w:numFmt w:val="bullet"/>
      <w:lvlText w:val=""/>
      <w:lvlJc w:val="left"/>
      <w:pPr>
        <w:ind w:left="2570" w:hanging="360"/>
      </w:pPr>
      <w:rPr>
        <w:rFonts w:ascii="Symbol" w:hAnsi="Symbol" w:hint="default"/>
      </w:rPr>
    </w:lvl>
    <w:lvl w:ilvl="4" w:tplc="08090003" w:tentative="1">
      <w:start w:val="1"/>
      <w:numFmt w:val="bullet"/>
      <w:lvlText w:val="o"/>
      <w:lvlJc w:val="left"/>
      <w:pPr>
        <w:ind w:left="3290" w:hanging="360"/>
      </w:pPr>
      <w:rPr>
        <w:rFonts w:ascii="Courier New" w:hAnsi="Courier New" w:cs="Courier New" w:hint="default"/>
      </w:rPr>
    </w:lvl>
    <w:lvl w:ilvl="5" w:tplc="08090005" w:tentative="1">
      <w:start w:val="1"/>
      <w:numFmt w:val="bullet"/>
      <w:lvlText w:val=""/>
      <w:lvlJc w:val="left"/>
      <w:pPr>
        <w:ind w:left="4010" w:hanging="360"/>
      </w:pPr>
      <w:rPr>
        <w:rFonts w:ascii="Wingdings" w:hAnsi="Wingdings" w:hint="default"/>
      </w:rPr>
    </w:lvl>
    <w:lvl w:ilvl="6" w:tplc="08090001" w:tentative="1">
      <w:start w:val="1"/>
      <w:numFmt w:val="bullet"/>
      <w:lvlText w:val=""/>
      <w:lvlJc w:val="left"/>
      <w:pPr>
        <w:ind w:left="4730" w:hanging="360"/>
      </w:pPr>
      <w:rPr>
        <w:rFonts w:ascii="Symbol" w:hAnsi="Symbol" w:hint="default"/>
      </w:rPr>
    </w:lvl>
    <w:lvl w:ilvl="7" w:tplc="08090003" w:tentative="1">
      <w:start w:val="1"/>
      <w:numFmt w:val="bullet"/>
      <w:lvlText w:val="o"/>
      <w:lvlJc w:val="left"/>
      <w:pPr>
        <w:ind w:left="5450" w:hanging="360"/>
      </w:pPr>
      <w:rPr>
        <w:rFonts w:ascii="Courier New" w:hAnsi="Courier New" w:cs="Courier New" w:hint="default"/>
      </w:rPr>
    </w:lvl>
    <w:lvl w:ilvl="8" w:tplc="08090005" w:tentative="1">
      <w:start w:val="1"/>
      <w:numFmt w:val="bullet"/>
      <w:lvlText w:val=""/>
      <w:lvlJc w:val="left"/>
      <w:pPr>
        <w:ind w:left="6170" w:hanging="360"/>
      </w:pPr>
      <w:rPr>
        <w:rFonts w:ascii="Wingdings" w:hAnsi="Wingdings" w:hint="default"/>
      </w:rPr>
    </w:lvl>
  </w:abstractNum>
  <w:abstractNum w:abstractNumId="30" w15:restartNumberingAfterBreak="0">
    <w:nsid w:val="62792668"/>
    <w:multiLevelType w:val="hybridMultilevel"/>
    <w:tmpl w:val="532633C6"/>
    <w:lvl w:ilvl="0" w:tplc="803C09BE">
      <w:start w:val="1"/>
      <w:numFmt w:val="bullet"/>
      <w:lvlText w:val=""/>
      <w:lvlJc w:val="left"/>
      <w:pPr>
        <w:ind w:left="720" w:hanging="360"/>
      </w:pPr>
      <w:rPr>
        <w:rFonts w:ascii="Symbol" w:hAnsi="Symbol" w:hint="default"/>
      </w:rPr>
    </w:lvl>
    <w:lvl w:ilvl="1" w:tplc="FBD60CA8">
      <w:start w:val="1"/>
      <w:numFmt w:val="bullet"/>
      <w:lvlText w:val="o"/>
      <w:lvlJc w:val="left"/>
      <w:pPr>
        <w:ind w:left="1440" w:hanging="360"/>
      </w:pPr>
      <w:rPr>
        <w:rFonts w:ascii="Courier New" w:hAnsi="Courier New" w:hint="default"/>
      </w:rPr>
    </w:lvl>
    <w:lvl w:ilvl="2" w:tplc="C3C28510">
      <w:start w:val="1"/>
      <w:numFmt w:val="bullet"/>
      <w:lvlText w:val=""/>
      <w:lvlJc w:val="left"/>
      <w:pPr>
        <w:ind w:left="2160" w:hanging="360"/>
      </w:pPr>
      <w:rPr>
        <w:rFonts w:ascii="Wingdings" w:hAnsi="Wingdings" w:hint="default"/>
      </w:rPr>
    </w:lvl>
    <w:lvl w:ilvl="3" w:tplc="1664606C">
      <w:start w:val="1"/>
      <w:numFmt w:val="bullet"/>
      <w:lvlText w:val=""/>
      <w:lvlJc w:val="left"/>
      <w:pPr>
        <w:ind w:left="2880" w:hanging="360"/>
      </w:pPr>
      <w:rPr>
        <w:rFonts w:ascii="Symbol" w:hAnsi="Symbol" w:hint="default"/>
      </w:rPr>
    </w:lvl>
    <w:lvl w:ilvl="4" w:tplc="900E139E">
      <w:start w:val="1"/>
      <w:numFmt w:val="bullet"/>
      <w:lvlText w:val="o"/>
      <w:lvlJc w:val="left"/>
      <w:pPr>
        <w:ind w:left="3600" w:hanging="360"/>
      </w:pPr>
      <w:rPr>
        <w:rFonts w:ascii="Courier New" w:hAnsi="Courier New" w:hint="default"/>
      </w:rPr>
    </w:lvl>
    <w:lvl w:ilvl="5" w:tplc="1CEE295C">
      <w:start w:val="1"/>
      <w:numFmt w:val="bullet"/>
      <w:lvlText w:val=""/>
      <w:lvlJc w:val="left"/>
      <w:pPr>
        <w:ind w:left="4320" w:hanging="360"/>
      </w:pPr>
      <w:rPr>
        <w:rFonts w:ascii="Wingdings" w:hAnsi="Wingdings" w:hint="default"/>
      </w:rPr>
    </w:lvl>
    <w:lvl w:ilvl="6" w:tplc="F6D010CE">
      <w:start w:val="1"/>
      <w:numFmt w:val="bullet"/>
      <w:lvlText w:val=""/>
      <w:lvlJc w:val="left"/>
      <w:pPr>
        <w:ind w:left="5040" w:hanging="360"/>
      </w:pPr>
      <w:rPr>
        <w:rFonts w:ascii="Symbol" w:hAnsi="Symbol" w:hint="default"/>
      </w:rPr>
    </w:lvl>
    <w:lvl w:ilvl="7" w:tplc="F6C471E2">
      <w:start w:val="1"/>
      <w:numFmt w:val="bullet"/>
      <w:lvlText w:val="o"/>
      <w:lvlJc w:val="left"/>
      <w:pPr>
        <w:ind w:left="5760" w:hanging="360"/>
      </w:pPr>
      <w:rPr>
        <w:rFonts w:ascii="Courier New" w:hAnsi="Courier New" w:hint="default"/>
      </w:rPr>
    </w:lvl>
    <w:lvl w:ilvl="8" w:tplc="4AF06D24">
      <w:start w:val="1"/>
      <w:numFmt w:val="bullet"/>
      <w:lvlText w:val=""/>
      <w:lvlJc w:val="left"/>
      <w:pPr>
        <w:ind w:left="6480" w:hanging="360"/>
      </w:pPr>
      <w:rPr>
        <w:rFonts w:ascii="Wingdings" w:hAnsi="Wingdings" w:hint="default"/>
      </w:rPr>
    </w:lvl>
  </w:abstractNum>
  <w:abstractNum w:abstractNumId="31" w15:restartNumberingAfterBreak="0">
    <w:nsid w:val="6B14445C"/>
    <w:multiLevelType w:val="hybridMultilevel"/>
    <w:tmpl w:val="3C82DBDE"/>
    <w:lvl w:ilvl="0" w:tplc="90207D80">
      <w:start w:val="1"/>
      <w:numFmt w:val="upperLetter"/>
      <w:lvlText w:val="%1."/>
      <w:lvlJc w:val="left"/>
      <w:pPr>
        <w:ind w:left="720" w:hanging="360"/>
      </w:pPr>
    </w:lvl>
    <w:lvl w:ilvl="1" w:tplc="37C01B28">
      <w:start w:val="1"/>
      <w:numFmt w:val="lowerLetter"/>
      <w:lvlText w:val="%2."/>
      <w:lvlJc w:val="left"/>
      <w:pPr>
        <w:ind w:left="1440" w:hanging="360"/>
      </w:pPr>
    </w:lvl>
    <w:lvl w:ilvl="2" w:tplc="1C64B33E">
      <w:start w:val="1"/>
      <w:numFmt w:val="lowerRoman"/>
      <w:lvlText w:val="%3."/>
      <w:lvlJc w:val="right"/>
      <w:pPr>
        <w:ind w:left="2160" w:hanging="180"/>
      </w:pPr>
    </w:lvl>
    <w:lvl w:ilvl="3" w:tplc="F314DF5C">
      <w:start w:val="1"/>
      <w:numFmt w:val="decimal"/>
      <w:lvlText w:val="%4."/>
      <w:lvlJc w:val="left"/>
      <w:pPr>
        <w:ind w:left="2880" w:hanging="360"/>
      </w:pPr>
    </w:lvl>
    <w:lvl w:ilvl="4" w:tplc="5C628BA0">
      <w:start w:val="1"/>
      <w:numFmt w:val="lowerLetter"/>
      <w:lvlText w:val="%5."/>
      <w:lvlJc w:val="left"/>
      <w:pPr>
        <w:ind w:left="3600" w:hanging="360"/>
      </w:pPr>
    </w:lvl>
    <w:lvl w:ilvl="5" w:tplc="E202F834">
      <w:start w:val="1"/>
      <w:numFmt w:val="lowerRoman"/>
      <w:lvlText w:val="%6."/>
      <w:lvlJc w:val="right"/>
      <w:pPr>
        <w:ind w:left="4320" w:hanging="180"/>
      </w:pPr>
    </w:lvl>
    <w:lvl w:ilvl="6" w:tplc="89340706">
      <w:start w:val="1"/>
      <w:numFmt w:val="decimal"/>
      <w:lvlText w:val="%7."/>
      <w:lvlJc w:val="left"/>
      <w:pPr>
        <w:ind w:left="5040" w:hanging="360"/>
      </w:pPr>
    </w:lvl>
    <w:lvl w:ilvl="7" w:tplc="B50C193E">
      <w:start w:val="1"/>
      <w:numFmt w:val="lowerLetter"/>
      <w:lvlText w:val="%8."/>
      <w:lvlJc w:val="left"/>
      <w:pPr>
        <w:ind w:left="5760" w:hanging="360"/>
      </w:pPr>
    </w:lvl>
    <w:lvl w:ilvl="8" w:tplc="9DA2BFCC">
      <w:start w:val="1"/>
      <w:numFmt w:val="lowerRoman"/>
      <w:lvlText w:val="%9."/>
      <w:lvlJc w:val="right"/>
      <w:pPr>
        <w:ind w:left="6480" w:hanging="180"/>
      </w:pPr>
    </w:lvl>
  </w:abstractNum>
  <w:abstractNum w:abstractNumId="32" w15:restartNumberingAfterBreak="0">
    <w:nsid w:val="6C8EFA97"/>
    <w:multiLevelType w:val="hybridMultilevel"/>
    <w:tmpl w:val="9FBEC1EE"/>
    <w:lvl w:ilvl="0" w:tplc="57E2D88A">
      <w:start w:val="1"/>
      <w:numFmt w:val="upperLetter"/>
      <w:lvlText w:val="%1."/>
      <w:lvlJc w:val="left"/>
      <w:pPr>
        <w:ind w:left="720" w:hanging="360"/>
      </w:pPr>
    </w:lvl>
    <w:lvl w:ilvl="1" w:tplc="AEC8C5C6">
      <w:start w:val="1"/>
      <w:numFmt w:val="lowerLetter"/>
      <w:lvlText w:val="%2."/>
      <w:lvlJc w:val="left"/>
      <w:pPr>
        <w:ind w:left="1440" w:hanging="360"/>
      </w:pPr>
    </w:lvl>
    <w:lvl w:ilvl="2" w:tplc="BB0E9140">
      <w:start w:val="1"/>
      <w:numFmt w:val="lowerRoman"/>
      <w:lvlText w:val="%3."/>
      <w:lvlJc w:val="right"/>
      <w:pPr>
        <w:ind w:left="2160" w:hanging="180"/>
      </w:pPr>
    </w:lvl>
    <w:lvl w:ilvl="3" w:tplc="C0CE47AE">
      <w:start w:val="1"/>
      <w:numFmt w:val="decimal"/>
      <w:lvlText w:val="%4."/>
      <w:lvlJc w:val="left"/>
      <w:pPr>
        <w:ind w:left="2880" w:hanging="360"/>
      </w:pPr>
    </w:lvl>
    <w:lvl w:ilvl="4" w:tplc="57E41A92">
      <w:start w:val="1"/>
      <w:numFmt w:val="lowerLetter"/>
      <w:lvlText w:val="%5."/>
      <w:lvlJc w:val="left"/>
      <w:pPr>
        <w:ind w:left="3600" w:hanging="360"/>
      </w:pPr>
    </w:lvl>
    <w:lvl w:ilvl="5" w:tplc="BE007B04">
      <w:start w:val="1"/>
      <w:numFmt w:val="lowerRoman"/>
      <w:lvlText w:val="%6."/>
      <w:lvlJc w:val="right"/>
      <w:pPr>
        <w:ind w:left="4320" w:hanging="180"/>
      </w:pPr>
    </w:lvl>
    <w:lvl w:ilvl="6" w:tplc="A4025680">
      <w:start w:val="1"/>
      <w:numFmt w:val="decimal"/>
      <w:lvlText w:val="%7."/>
      <w:lvlJc w:val="left"/>
      <w:pPr>
        <w:ind w:left="5040" w:hanging="360"/>
      </w:pPr>
    </w:lvl>
    <w:lvl w:ilvl="7" w:tplc="E668CB16">
      <w:start w:val="1"/>
      <w:numFmt w:val="lowerLetter"/>
      <w:lvlText w:val="%8."/>
      <w:lvlJc w:val="left"/>
      <w:pPr>
        <w:ind w:left="5760" w:hanging="360"/>
      </w:pPr>
    </w:lvl>
    <w:lvl w:ilvl="8" w:tplc="8FF2C68C">
      <w:start w:val="1"/>
      <w:numFmt w:val="lowerRoman"/>
      <w:lvlText w:val="%9."/>
      <w:lvlJc w:val="right"/>
      <w:pPr>
        <w:ind w:left="6480" w:hanging="180"/>
      </w:pPr>
    </w:lvl>
  </w:abstractNum>
  <w:abstractNum w:abstractNumId="33" w15:restartNumberingAfterBreak="0">
    <w:nsid w:val="71CE2A81"/>
    <w:multiLevelType w:val="hybridMultilevel"/>
    <w:tmpl w:val="4F861AF6"/>
    <w:lvl w:ilvl="0" w:tplc="70AACE06">
      <w:start w:val="2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8C61371"/>
    <w:multiLevelType w:val="hybridMultilevel"/>
    <w:tmpl w:val="0FB869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21239483">
    <w:abstractNumId w:val="26"/>
  </w:num>
  <w:num w:numId="2" w16cid:durableId="293340714">
    <w:abstractNumId w:val="30"/>
  </w:num>
  <w:num w:numId="3" w16cid:durableId="574315648">
    <w:abstractNumId w:val="6"/>
  </w:num>
  <w:num w:numId="4" w16cid:durableId="1722247390">
    <w:abstractNumId w:val="31"/>
  </w:num>
  <w:num w:numId="5" w16cid:durableId="78135996">
    <w:abstractNumId w:val="32"/>
  </w:num>
  <w:num w:numId="6" w16cid:durableId="335767278">
    <w:abstractNumId w:val="13"/>
  </w:num>
  <w:num w:numId="7" w16cid:durableId="730157442">
    <w:abstractNumId w:val="3"/>
  </w:num>
  <w:num w:numId="8" w16cid:durableId="1196121365">
    <w:abstractNumId w:val="18"/>
  </w:num>
  <w:num w:numId="9" w16cid:durableId="252318839">
    <w:abstractNumId w:val="29"/>
  </w:num>
  <w:num w:numId="10" w16cid:durableId="487482580">
    <w:abstractNumId w:val="33"/>
  </w:num>
  <w:num w:numId="11" w16cid:durableId="924999313">
    <w:abstractNumId w:val="1"/>
  </w:num>
  <w:num w:numId="12" w16cid:durableId="360669821">
    <w:abstractNumId w:val="0"/>
  </w:num>
  <w:num w:numId="13" w16cid:durableId="753820724">
    <w:abstractNumId w:val="16"/>
  </w:num>
  <w:num w:numId="14" w16cid:durableId="260988490">
    <w:abstractNumId w:val="12"/>
  </w:num>
  <w:num w:numId="15" w16cid:durableId="1559128582">
    <w:abstractNumId w:val="2"/>
  </w:num>
  <w:num w:numId="16" w16cid:durableId="892810628">
    <w:abstractNumId w:val="23"/>
  </w:num>
  <w:num w:numId="17" w16cid:durableId="2074228938">
    <w:abstractNumId w:val="34"/>
  </w:num>
  <w:num w:numId="18" w16cid:durableId="1315916541">
    <w:abstractNumId w:val="4"/>
  </w:num>
  <w:num w:numId="19" w16cid:durableId="111099852">
    <w:abstractNumId w:val="8"/>
  </w:num>
  <w:num w:numId="20" w16cid:durableId="1527908521">
    <w:abstractNumId w:val="9"/>
  </w:num>
  <w:num w:numId="21" w16cid:durableId="88546111">
    <w:abstractNumId w:val="14"/>
  </w:num>
  <w:num w:numId="22" w16cid:durableId="1700473814">
    <w:abstractNumId w:val="28"/>
  </w:num>
  <w:num w:numId="23" w16cid:durableId="248582457">
    <w:abstractNumId w:val="19"/>
  </w:num>
  <w:num w:numId="24" w16cid:durableId="1995379225">
    <w:abstractNumId w:val="7"/>
  </w:num>
  <w:num w:numId="25" w16cid:durableId="2084792699">
    <w:abstractNumId w:val="24"/>
  </w:num>
  <w:num w:numId="26" w16cid:durableId="394162750">
    <w:abstractNumId w:val="22"/>
  </w:num>
  <w:num w:numId="27" w16cid:durableId="1765565159">
    <w:abstractNumId w:val="11"/>
  </w:num>
  <w:num w:numId="28" w16cid:durableId="1765226809">
    <w:abstractNumId w:val="10"/>
  </w:num>
  <w:num w:numId="29" w16cid:durableId="1972242736">
    <w:abstractNumId w:val="20"/>
  </w:num>
  <w:num w:numId="30" w16cid:durableId="1412198388">
    <w:abstractNumId w:val="15"/>
  </w:num>
  <w:num w:numId="31" w16cid:durableId="1079522129">
    <w:abstractNumId w:val="5"/>
  </w:num>
  <w:num w:numId="32" w16cid:durableId="1107849147">
    <w:abstractNumId w:val="17"/>
  </w:num>
  <w:num w:numId="33" w16cid:durableId="692612479">
    <w:abstractNumId w:val="25"/>
  </w:num>
  <w:num w:numId="34" w16cid:durableId="352459756">
    <w:abstractNumId w:val="27"/>
  </w:num>
  <w:num w:numId="35" w16cid:durableId="57482509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0" w:nlCheck="1" w:checkStyle="0"/>
  <w:activeWritingStyle w:appName="MSWord" w:lang="fr-FR" w:vendorID="64" w:dllVersion="0" w:nlCheck="1" w:checkStyle="0"/>
  <w:activeWritingStyle w:appName="MSWord" w:lang="en-GB" w:vendorID="64" w:dllVersion="0" w:nlCheck="1" w:checkStyle="0"/>
  <w:activeWritingStyle w:appName="MSWord" w:lang="en-IE" w:vendorID="64" w:dllVersion="0" w:nlCheck="1" w:checkStyle="0"/>
  <w:activeWritingStyle w:appName="MSWord" w:lang="fr-FR" w:vendorID="64" w:dllVersion="6" w:nlCheck="1" w:checkStyle="0"/>
  <w:activeWritingStyle w:appName="MSWord" w:lang="en-GB" w:vendorID="64" w:dllVersion="6" w:nlCheck="1" w:checkStyle="1"/>
  <w:activeWritingStyle w:appName="MSWord" w:lang="en-IE" w:vendorID="64" w:dllVersion="6" w:nlCheck="1" w:checkStyle="1"/>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F23D0A3"/>
    <w:rsid w:val="00001A5C"/>
    <w:rsid w:val="000022E0"/>
    <w:rsid w:val="00004AD9"/>
    <w:rsid w:val="00005D17"/>
    <w:rsid w:val="00012A14"/>
    <w:rsid w:val="0001314B"/>
    <w:rsid w:val="00016B31"/>
    <w:rsid w:val="00017391"/>
    <w:rsid w:val="000173C5"/>
    <w:rsid w:val="000175B3"/>
    <w:rsid w:val="000203B8"/>
    <w:rsid w:val="0003571D"/>
    <w:rsid w:val="00040400"/>
    <w:rsid w:val="00044B92"/>
    <w:rsid w:val="00047082"/>
    <w:rsid w:val="00060EE2"/>
    <w:rsid w:val="00061781"/>
    <w:rsid w:val="00062CD7"/>
    <w:rsid w:val="00072E85"/>
    <w:rsid w:val="00072F93"/>
    <w:rsid w:val="0007551C"/>
    <w:rsid w:val="00075D4F"/>
    <w:rsid w:val="00080460"/>
    <w:rsid w:val="0008222A"/>
    <w:rsid w:val="0008440B"/>
    <w:rsid w:val="0008536A"/>
    <w:rsid w:val="00085669"/>
    <w:rsid w:val="00085B79"/>
    <w:rsid w:val="000879FE"/>
    <w:rsid w:val="00087D9D"/>
    <w:rsid w:val="000909F2"/>
    <w:rsid w:val="000911E6"/>
    <w:rsid w:val="00097019"/>
    <w:rsid w:val="000A3990"/>
    <w:rsid w:val="000A4360"/>
    <w:rsid w:val="000A6131"/>
    <w:rsid w:val="000A6ACC"/>
    <w:rsid w:val="000B182F"/>
    <w:rsid w:val="000B5C8A"/>
    <w:rsid w:val="000C1473"/>
    <w:rsid w:val="000C26DB"/>
    <w:rsid w:val="000C2FD4"/>
    <w:rsid w:val="000C3419"/>
    <w:rsid w:val="000C44D3"/>
    <w:rsid w:val="000C5993"/>
    <w:rsid w:val="000D0E93"/>
    <w:rsid w:val="000D12DB"/>
    <w:rsid w:val="000D5CD4"/>
    <w:rsid w:val="000D64D7"/>
    <w:rsid w:val="000E0B70"/>
    <w:rsid w:val="000E13AB"/>
    <w:rsid w:val="000E5C3C"/>
    <w:rsid w:val="000E5F00"/>
    <w:rsid w:val="000E6207"/>
    <w:rsid w:val="000F7BB4"/>
    <w:rsid w:val="0010133B"/>
    <w:rsid w:val="00103590"/>
    <w:rsid w:val="001056BE"/>
    <w:rsid w:val="00107B16"/>
    <w:rsid w:val="0011033C"/>
    <w:rsid w:val="00110DAE"/>
    <w:rsid w:val="0011134F"/>
    <w:rsid w:val="00112806"/>
    <w:rsid w:val="001140C9"/>
    <w:rsid w:val="00114334"/>
    <w:rsid w:val="00121556"/>
    <w:rsid w:val="00122382"/>
    <w:rsid w:val="00122A5C"/>
    <w:rsid w:val="00124E6D"/>
    <w:rsid w:val="00125CB2"/>
    <w:rsid w:val="00126558"/>
    <w:rsid w:val="00130A9E"/>
    <w:rsid w:val="0013101F"/>
    <w:rsid w:val="00131381"/>
    <w:rsid w:val="0013405C"/>
    <w:rsid w:val="00134696"/>
    <w:rsid w:val="0013508E"/>
    <w:rsid w:val="001359DC"/>
    <w:rsid w:val="00136369"/>
    <w:rsid w:val="00140BCD"/>
    <w:rsid w:val="00141577"/>
    <w:rsid w:val="001425E7"/>
    <w:rsid w:val="00144655"/>
    <w:rsid w:val="00145F85"/>
    <w:rsid w:val="001532D0"/>
    <w:rsid w:val="00160635"/>
    <w:rsid w:val="0016766F"/>
    <w:rsid w:val="001677DC"/>
    <w:rsid w:val="00172750"/>
    <w:rsid w:val="00173F4C"/>
    <w:rsid w:val="00185251"/>
    <w:rsid w:val="00186E7F"/>
    <w:rsid w:val="00190512"/>
    <w:rsid w:val="00191C0D"/>
    <w:rsid w:val="001A1827"/>
    <w:rsid w:val="001B051D"/>
    <w:rsid w:val="001B4666"/>
    <w:rsid w:val="001B4C4B"/>
    <w:rsid w:val="001B563C"/>
    <w:rsid w:val="001B757E"/>
    <w:rsid w:val="001B75B3"/>
    <w:rsid w:val="001C0F62"/>
    <w:rsid w:val="001C397E"/>
    <w:rsid w:val="001C6104"/>
    <w:rsid w:val="001C6465"/>
    <w:rsid w:val="001C73B4"/>
    <w:rsid w:val="001C74A4"/>
    <w:rsid w:val="001D2260"/>
    <w:rsid w:val="001D2525"/>
    <w:rsid w:val="001D2C70"/>
    <w:rsid w:val="001D74A4"/>
    <w:rsid w:val="001E13C6"/>
    <w:rsid w:val="001E3563"/>
    <w:rsid w:val="001E775D"/>
    <w:rsid w:val="001F0EC1"/>
    <w:rsid w:val="001F3347"/>
    <w:rsid w:val="001F3573"/>
    <w:rsid w:val="001F5560"/>
    <w:rsid w:val="002046F9"/>
    <w:rsid w:val="00206FED"/>
    <w:rsid w:val="00207E49"/>
    <w:rsid w:val="002114EA"/>
    <w:rsid w:val="00212242"/>
    <w:rsid w:val="0021469C"/>
    <w:rsid w:val="002169C4"/>
    <w:rsid w:val="00220486"/>
    <w:rsid w:val="002220D2"/>
    <w:rsid w:val="00222228"/>
    <w:rsid w:val="00232526"/>
    <w:rsid w:val="00232A7C"/>
    <w:rsid w:val="00235227"/>
    <w:rsid w:val="00236950"/>
    <w:rsid w:val="00237A80"/>
    <w:rsid w:val="00240F73"/>
    <w:rsid w:val="002427F5"/>
    <w:rsid w:val="0024306F"/>
    <w:rsid w:val="00247A03"/>
    <w:rsid w:val="00251184"/>
    <w:rsid w:val="00254731"/>
    <w:rsid w:val="0025651A"/>
    <w:rsid w:val="00265EB1"/>
    <w:rsid w:val="00267CA8"/>
    <w:rsid w:val="00274C75"/>
    <w:rsid w:val="00280F6A"/>
    <w:rsid w:val="00286A21"/>
    <w:rsid w:val="0029101B"/>
    <w:rsid w:val="00292452"/>
    <w:rsid w:val="00293412"/>
    <w:rsid w:val="00293CB6"/>
    <w:rsid w:val="002A0398"/>
    <w:rsid w:val="002A2407"/>
    <w:rsid w:val="002A31A3"/>
    <w:rsid w:val="002A68C9"/>
    <w:rsid w:val="002B1F47"/>
    <w:rsid w:val="002B3D83"/>
    <w:rsid w:val="002B4492"/>
    <w:rsid w:val="002C5D5B"/>
    <w:rsid w:val="002C779D"/>
    <w:rsid w:val="002D2D44"/>
    <w:rsid w:val="002D2F45"/>
    <w:rsid w:val="002D382D"/>
    <w:rsid w:val="002D3F26"/>
    <w:rsid w:val="002E2670"/>
    <w:rsid w:val="002E30EB"/>
    <w:rsid w:val="002E73B8"/>
    <w:rsid w:val="002F4BBB"/>
    <w:rsid w:val="002F4D14"/>
    <w:rsid w:val="002F6CE9"/>
    <w:rsid w:val="002F7944"/>
    <w:rsid w:val="002F7E5D"/>
    <w:rsid w:val="00302283"/>
    <w:rsid w:val="00304A5C"/>
    <w:rsid w:val="003054EC"/>
    <w:rsid w:val="00307D38"/>
    <w:rsid w:val="00313C36"/>
    <w:rsid w:val="003211A5"/>
    <w:rsid w:val="00321EE0"/>
    <w:rsid w:val="00322572"/>
    <w:rsid w:val="00330FCE"/>
    <w:rsid w:val="00334C0C"/>
    <w:rsid w:val="0033669A"/>
    <w:rsid w:val="00341E84"/>
    <w:rsid w:val="0034667F"/>
    <w:rsid w:val="00350D6A"/>
    <w:rsid w:val="00352BC3"/>
    <w:rsid w:val="00354453"/>
    <w:rsid w:val="00357287"/>
    <w:rsid w:val="00362116"/>
    <w:rsid w:val="0036491F"/>
    <w:rsid w:val="00365849"/>
    <w:rsid w:val="003673CB"/>
    <w:rsid w:val="00373C33"/>
    <w:rsid w:val="00373F2B"/>
    <w:rsid w:val="003751C2"/>
    <w:rsid w:val="00375A86"/>
    <w:rsid w:val="0037655E"/>
    <w:rsid w:val="003913F6"/>
    <w:rsid w:val="00396F96"/>
    <w:rsid w:val="003A17CA"/>
    <w:rsid w:val="003A2452"/>
    <w:rsid w:val="003A4432"/>
    <w:rsid w:val="003B1C15"/>
    <w:rsid w:val="003B5EBB"/>
    <w:rsid w:val="003C0817"/>
    <w:rsid w:val="003C2283"/>
    <w:rsid w:val="003C6019"/>
    <w:rsid w:val="003D0C1B"/>
    <w:rsid w:val="003D1681"/>
    <w:rsid w:val="003D41D0"/>
    <w:rsid w:val="003D53AF"/>
    <w:rsid w:val="003D57FF"/>
    <w:rsid w:val="003E0506"/>
    <w:rsid w:val="003E1625"/>
    <w:rsid w:val="003E48A5"/>
    <w:rsid w:val="003E4E4D"/>
    <w:rsid w:val="003E5AA8"/>
    <w:rsid w:val="003E7CE3"/>
    <w:rsid w:val="003F06FB"/>
    <w:rsid w:val="003F34D9"/>
    <w:rsid w:val="003F386F"/>
    <w:rsid w:val="003F70EF"/>
    <w:rsid w:val="00400E26"/>
    <w:rsid w:val="004025B9"/>
    <w:rsid w:val="00405712"/>
    <w:rsid w:val="00410529"/>
    <w:rsid w:val="004126EF"/>
    <w:rsid w:val="00414FE3"/>
    <w:rsid w:val="00416EEE"/>
    <w:rsid w:val="00424B51"/>
    <w:rsid w:val="00426977"/>
    <w:rsid w:val="00426A1B"/>
    <w:rsid w:val="0043029E"/>
    <w:rsid w:val="004304E4"/>
    <w:rsid w:val="00430F1B"/>
    <w:rsid w:val="004317AC"/>
    <w:rsid w:val="0043465E"/>
    <w:rsid w:val="004346D4"/>
    <w:rsid w:val="004346F6"/>
    <w:rsid w:val="00437BF5"/>
    <w:rsid w:val="00440EF6"/>
    <w:rsid w:val="0044209F"/>
    <w:rsid w:val="0044336F"/>
    <w:rsid w:val="0044445F"/>
    <w:rsid w:val="00450129"/>
    <w:rsid w:val="0045048F"/>
    <w:rsid w:val="00453492"/>
    <w:rsid w:val="00454E46"/>
    <w:rsid w:val="00454FCF"/>
    <w:rsid w:val="004610DD"/>
    <w:rsid w:val="004658D7"/>
    <w:rsid w:val="00466019"/>
    <w:rsid w:val="00466EA2"/>
    <w:rsid w:val="00467CEC"/>
    <w:rsid w:val="00467F14"/>
    <w:rsid w:val="00470C9C"/>
    <w:rsid w:val="004718E6"/>
    <w:rsid w:val="004745F3"/>
    <w:rsid w:val="00475337"/>
    <w:rsid w:val="0047740F"/>
    <w:rsid w:val="004908ED"/>
    <w:rsid w:val="00490B84"/>
    <w:rsid w:val="00491901"/>
    <w:rsid w:val="0049459E"/>
    <w:rsid w:val="00494B7A"/>
    <w:rsid w:val="00494E22"/>
    <w:rsid w:val="004967F9"/>
    <w:rsid w:val="004A0F9B"/>
    <w:rsid w:val="004A109E"/>
    <w:rsid w:val="004A1330"/>
    <w:rsid w:val="004A17E2"/>
    <w:rsid w:val="004A1966"/>
    <w:rsid w:val="004A503A"/>
    <w:rsid w:val="004A5A8A"/>
    <w:rsid w:val="004A63CD"/>
    <w:rsid w:val="004A7596"/>
    <w:rsid w:val="004B0EBA"/>
    <w:rsid w:val="004B268E"/>
    <w:rsid w:val="004B3390"/>
    <w:rsid w:val="004B3814"/>
    <w:rsid w:val="004B3F0E"/>
    <w:rsid w:val="004C3A7A"/>
    <w:rsid w:val="004C718E"/>
    <w:rsid w:val="004D6565"/>
    <w:rsid w:val="004D76F7"/>
    <w:rsid w:val="004E1169"/>
    <w:rsid w:val="004E1FE2"/>
    <w:rsid w:val="004E37C6"/>
    <w:rsid w:val="004E794C"/>
    <w:rsid w:val="004F688F"/>
    <w:rsid w:val="0050141F"/>
    <w:rsid w:val="00505AA6"/>
    <w:rsid w:val="00507E54"/>
    <w:rsid w:val="00507ECD"/>
    <w:rsid w:val="00510149"/>
    <w:rsid w:val="005107A4"/>
    <w:rsid w:val="00511D7C"/>
    <w:rsid w:val="00511FB5"/>
    <w:rsid w:val="005134DF"/>
    <w:rsid w:val="00517835"/>
    <w:rsid w:val="00520070"/>
    <w:rsid w:val="005232EF"/>
    <w:rsid w:val="0052519D"/>
    <w:rsid w:val="00527D7E"/>
    <w:rsid w:val="005362F4"/>
    <w:rsid w:val="00537D37"/>
    <w:rsid w:val="00542BFB"/>
    <w:rsid w:val="0054441D"/>
    <w:rsid w:val="00544506"/>
    <w:rsid w:val="00546708"/>
    <w:rsid w:val="00546D99"/>
    <w:rsid w:val="005500E1"/>
    <w:rsid w:val="00551110"/>
    <w:rsid w:val="0055269F"/>
    <w:rsid w:val="0055315D"/>
    <w:rsid w:val="00561E2E"/>
    <w:rsid w:val="00566954"/>
    <w:rsid w:val="0057111A"/>
    <w:rsid w:val="0057168C"/>
    <w:rsid w:val="00574C33"/>
    <w:rsid w:val="005775A3"/>
    <w:rsid w:val="0058220B"/>
    <w:rsid w:val="00586D45"/>
    <w:rsid w:val="0059014B"/>
    <w:rsid w:val="00591B12"/>
    <w:rsid w:val="00596DD7"/>
    <w:rsid w:val="00596E70"/>
    <w:rsid w:val="005A04E2"/>
    <w:rsid w:val="005A08AF"/>
    <w:rsid w:val="005A4371"/>
    <w:rsid w:val="005A5853"/>
    <w:rsid w:val="005B006E"/>
    <w:rsid w:val="005B0636"/>
    <w:rsid w:val="005B06D9"/>
    <w:rsid w:val="005B0A35"/>
    <w:rsid w:val="005B2A9E"/>
    <w:rsid w:val="005B2D11"/>
    <w:rsid w:val="005B47CB"/>
    <w:rsid w:val="005C4F61"/>
    <w:rsid w:val="005C7978"/>
    <w:rsid w:val="005C7C93"/>
    <w:rsid w:val="005D1E67"/>
    <w:rsid w:val="005D322A"/>
    <w:rsid w:val="005D3922"/>
    <w:rsid w:val="005D4AEC"/>
    <w:rsid w:val="005D75A5"/>
    <w:rsid w:val="005E338F"/>
    <w:rsid w:val="005E4EF1"/>
    <w:rsid w:val="005E56A2"/>
    <w:rsid w:val="005E59EA"/>
    <w:rsid w:val="005F21B6"/>
    <w:rsid w:val="005F2F74"/>
    <w:rsid w:val="005F44AF"/>
    <w:rsid w:val="005F45E2"/>
    <w:rsid w:val="005F6413"/>
    <w:rsid w:val="005F7E8F"/>
    <w:rsid w:val="0060172A"/>
    <w:rsid w:val="0060257D"/>
    <w:rsid w:val="0060786A"/>
    <w:rsid w:val="00610B4C"/>
    <w:rsid w:val="00613228"/>
    <w:rsid w:val="006133FB"/>
    <w:rsid w:val="00616470"/>
    <w:rsid w:val="0062140D"/>
    <w:rsid w:val="00621676"/>
    <w:rsid w:val="0062213A"/>
    <w:rsid w:val="00624346"/>
    <w:rsid w:val="0063343E"/>
    <w:rsid w:val="00640178"/>
    <w:rsid w:val="0064029C"/>
    <w:rsid w:val="006445E2"/>
    <w:rsid w:val="00647207"/>
    <w:rsid w:val="0065061C"/>
    <w:rsid w:val="00653398"/>
    <w:rsid w:val="006538BB"/>
    <w:rsid w:val="00654FFA"/>
    <w:rsid w:val="006550FC"/>
    <w:rsid w:val="00657363"/>
    <w:rsid w:val="0065738F"/>
    <w:rsid w:val="0066578F"/>
    <w:rsid w:val="0068361E"/>
    <w:rsid w:val="006840EC"/>
    <w:rsid w:val="0068525B"/>
    <w:rsid w:val="00687834"/>
    <w:rsid w:val="006939DF"/>
    <w:rsid w:val="00696F96"/>
    <w:rsid w:val="006A1738"/>
    <w:rsid w:val="006A19E7"/>
    <w:rsid w:val="006A2451"/>
    <w:rsid w:val="006A52EE"/>
    <w:rsid w:val="006A632C"/>
    <w:rsid w:val="006B0FA4"/>
    <w:rsid w:val="006B409A"/>
    <w:rsid w:val="006B4F06"/>
    <w:rsid w:val="006C052B"/>
    <w:rsid w:val="006C1718"/>
    <w:rsid w:val="006C56E6"/>
    <w:rsid w:val="006C7B87"/>
    <w:rsid w:val="006D34B0"/>
    <w:rsid w:val="006D58D4"/>
    <w:rsid w:val="006D70E5"/>
    <w:rsid w:val="006E6398"/>
    <w:rsid w:val="006E7383"/>
    <w:rsid w:val="006F4716"/>
    <w:rsid w:val="006F4F4C"/>
    <w:rsid w:val="006F625C"/>
    <w:rsid w:val="007006C8"/>
    <w:rsid w:val="00701BEF"/>
    <w:rsid w:val="00701E17"/>
    <w:rsid w:val="0070282A"/>
    <w:rsid w:val="00702B01"/>
    <w:rsid w:val="00703093"/>
    <w:rsid w:val="00705102"/>
    <w:rsid w:val="007063A7"/>
    <w:rsid w:val="00706779"/>
    <w:rsid w:val="00706DC5"/>
    <w:rsid w:val="007071C1"/>
    <w:rsid w:val="0071180D"/>
    <w:rsid w:val="00716044"/>
    <w:rsid w:val="0071611C"/>
    <w:rsid w:val="00724D30"/>
    <w:rsid w:val="00725A71"/>
    <w:rsid w:val="00726A53"/>
    <w:rsid w:val="00726DB7"/>
    <w:rsid w:val="007326DF"/>
    <w:rsid w:val="00733964"/>
    <w:rsid w:val="00740F9A"/>
    <w:rsid w:val="007441F5"/>
    <w:rsid w:val="0074537E"/>
    <w:rsid w:val="00747152"/>
    <w:rsid w:val="007519F8"/>
    <w:rsid w:val="00751DA6"/>
    <w:rsid w:val="007558C4"/>
    <w:rsid w:val="00755D74"/>
    <w:rsid w:val="007566E4"/>
    <w:rsid w:val="00762988"/>
    <w:rsid w:val="00763477"/>
    <w:rsid w:val="00766D9B"/>
    <w:rsid w:val="007701E4"/>
    <w:rsid w:val="00773C10"/>
    <w:rsid w:val="0077447E"/>
    <w:rsid w:val="007762CC"/>
    <w:rsid w:val="00780043"/>
    <w:rsid w:val="007803A9"/>
    <w:rsid w:val="007831EC"/>
    <w:rsid w:val="00784E46"/>
    <w:rsid w:val="0078518E"/>
    <w:rsid w:val="00787EA4"/>
    <w:rsid w:val="00792AB1"/>
    <w:rsid w:val="00797616"/>
    <w:rsid w:val="007A0631"/>
    <w:rsid w:val="007A21BB"/>
    <w:rsid w:val="007A5610"/>
    <w:rsid w:val="007B0B88"/>
    <w:rsid w:val="007B2857"/>
    <w:rsid w:val="007B2F7C"/>
    <w:rsid w:val="007B3181"/>
    <w:rsid w:val="007B5595"/>
    <w:rsid w:val="007B6488"/>
    <w:rsid w:val="007C0C45"/>
    <w:rsid w:val="007C153F"/>
    <w:rsid w:val="007C205C"/>
    <w:rsid w:val="007C2136"/>
    <w:rsid w:val="007C530E"/>
    <w:rsid w:val="007C7689"/>
    <w:rsid w:val="007D045F"/>
    <w:rsid w:val="007D71A8"/>
    <w:rsid w:val="007E2F4E"/>
    <w:rsid w:val="007F0967"/>
    <w:rsid w:val="007F122A"/>
    <w:rsid w:val="007F1537"/>
    <w:rsid w:val="007F30FF"/>
    <w:rsid w:val="007F44BD"/>
    <w:rsid w:val="007F4BDF"/>
    <w:rsid w:val="008003E6"/>
    <w:rsid w:val="00802CE1"/>
    <w:rsid w:val="00803021"/>
    <w:rsid w:val="00807639"/>
    <w:rsid w:val="008114CA"/>
    <w:rsid w:val="0081579F"/>
    <w:rsid w:val="00816310"/>
    <w:rsid w:val="008164E1"/>
    <w:rsid w:val="008214DD"/>
    <w:rsid w:val="00821C2E"/>
    <w:rsid w:val="00822A94"/>
    <w:rsid w:val="0083081F"/>
    <w:rsid w:val="00835B2D"/>
    <w:rsid w:val="008375F7"/>
    <w:rsid w:val="008415F1"/>
    <w:rsid w:val="00841749"/>
    <w:rsid w:val="00841CAF"/>
    <w:rsid w:val="00842A17"/>
    <w:rsid w:val="008454FA"/>
    <w:rsid w:val="008516FB"/>
    <w:rsid w:val="00852303"/>
    <w:rsid w:val="00857622"/>
    <w:rsid w:val="0086037B"/>
    <w:rsid w:val="008609A6"/>
    <w:rsid w:val="0086214D"/>
    <w:rsid w:val="00863BA0"/>
    <w:rsid w:val="00864DE7"/>
    <w:rsid w:val="008655B0"/>
    <w:rsid w:val="00865B08"/>
    <w:rsid w:val="00871E6B"/>
    <w:rsid w:val="00873AD4"/>
    <w:rsid w:val="00875B5B"/>
    <w:rsid w:val="00877D65"/>
    <w:rsid w:val="00880A30"/>
    <w:rsid w:val="008829C9"/>
    <w:rsid w:val="008845EA"/>
    <w:rsid w:val="00887469"/>
    <w:rsid w:val="00887A66"/>
    <w:rsid w:val="008A5F1F"/>
    <w:rsid w:val="008B3B90"/>
    <w:rsid w:val="008C0DF7"/>
    <w:rsid w:val="008C173C"/>
    <w:rsid w:val="008C2682"/>
    <w:rsid w:val="008C3C2F"/>
    <w:rsid w:val="008C4BE9"/>
    <w:rsid w:val="008C5E2A"/>
    <w:rsid w:val="008D1FD0"/>
    <w:rsid w:val="008D6F64"/>
    <w:rsid w:val="008E0829"/>
    <w:rsid w:val="008E0F69"/>
    <w:rsid w:val="008E0FBC"/>
    <w:rsid w:val="008E1930"/>
    <w:rsid w:val="008E433D"/>
    <w:rsid w:val="008E62BD"/>
    <w:rsid w:val="008E6626"/>
    <w:rsid w:val="008F05B4"/>
    <w:rsid w:val="008F2574"/>
    <w:rsid w:val="008F59B8"/>
    <w:rsid w:val="008F6C99"/>
    <w:rsid w:val="008F7126"/>
    <w:rsid w:val="008F75A8"/>
    <w:rsid w:val="00902C96"/>
    <w:rsid w:val="00903598"/>
    <w:rsid w:val="00903A10"/>
    <w:rsid w:val="0090485C"/>
    <w:rsid w:val="0090613E"/>
    <w:rsid w:val="0090742D"/>
    <w:rsid w:val="0091119F"/>
    <w:rsid w:val="009130AF"/>
    <w:rsid w:val="00914D69"/>
    <w:rsid w:val="00916E7D"/>
    <w:rsid w:val="00917DEB"/>
    <w:rsid w:val="00921C65"/>
    <w:rsid w:val="00923D40"/>
    <w:rsid w:val="0092590F"/>
    <w:rsid w:val="009304B6"/>
    <w:rsid w:val="009354F4"/>
    <w:rsid w:val="00940A3E"/>
    <w:rsid w:val="00941DD9"/>
    <w:rsid w:val="0094525A"/>
    <w:rsid w:val="009452AB"/>
    <w:rsid w:val="00945F4C"/>
    <w:rsid w:val="00946CFD"/>
    <w:rsid w:val="00952FED"/>
    <w:rsid w:val="00953199"/>
    <w:rsid w:val="009537D6"/>
    <w:rsid w:val="00954981"/>
    <w:rsid w:val="00956120"/>
    <w:rsid w:val="00956FE9"/>
    <w:rsid w:val="0096064D"/>
    <w:rsid w:val="00960BD6"/>
    <w:rsid w:val="00963372"/>
    <w:rsid w:val="00963514"/>
    <w:rsid w:val="00964BF3"/>
    <w:rsid w:val="009653E4"/>
    <w:rsid w:val="009658C2"/>
    <w:rsid w:val="0096671B"/>
    <w:rsid w:val="00970AC8"/>
    <w:rsid w:val="00973004"/>
    <w:rsid w:val="00974920"/>
    <w:rsid w:val="00975387"/>
    <w:rsid w:val="00980164"/>
    <w:rsid w:val="009836A3"/>
    <w:rsid w:val="009865DB"/>
    <w:rsid w:val="00987E3C"/>
    <w:rsid w:val="00991097"/>
    <w:rsid w:val="009920D8"/>
    <w:rsid w:val="00997B12"/>
    <w:rsid w:val="009A38B9"/>
    <w:rsid w:val="009A4775"/>
    <w:rsid w:val="009A594E"/>
    <w:rsid w:val="009B0AB7"/>
    <w:rsid w:val="009B2B78"/>
    <w:rsid w:val="009B2F25"/>
    <w:rsid w:val="009B673D"/>
    <w:rsid w:val="009B688A"/>
    <w:rsid w:val="009B77F4"/>
    <w:rsid w:val="009C068A"/>
    <w:rsid w:val="009C1180"/>
    <w:rsid w:val="009C1EF0"/>
    <w:rsid w:val="009C47FB"/>
    <w:rsid w:val="009C6651"/>
    <w:rsid w:val="009C6832"/>
    <w:rsid w:val="009D330D"/>
    <w:rsid w:val="009D3E38"/>
    <w:rsid w:val="009D7757"/>
    <w:rsid w:val="009F2323"/>
    <w:rsid w:val="009F3049"/>
    <w:rsid w:val="009F3486"/>
    <w:rsid w:val="009F50BE"/>
    <w:rsid w:val="009F6B13"/>
    <w:rsid w:val="00A001C1"/>
    <w:rsid w:val="00A002C8"/>
    <w:rsid w:val="00A02E40"/>
    <w:rsid w:val="00A039D5"/>
    <w:rsid w:val="00A04257"/>
    <w:rsid w:val="00A04B57"/>
    <w:rsid w:val="00A069A7"/>
    <w:rsid w:val="00A07BE8"/>
    <w:rsid w:val="00A1072D"/>
    <w:rsid w:val="00A2273E"/>
    <w:rsid w:val="00A23AC0"/>
    <w:rsid w:val="00A24AA6"/>
    <w:rsid w:val="00A262A9"/>
    <w:rsid w:val="00A30568"/>
    <w:rsid w:val="00A31985"/>
    <w:rsid w:val="00A32374"/>
    <w:rsid w:val="00A3291F"/>
    <w:rsid w:val="00A32E33"/>
    <w:rsid w:val="00A35D87"/>
    <w:rsid w:val="00A3682E"/>
    <w:rsid w:val="00A37AF0"/>
    <w:rsid w:val="00A37DF2"/>
    <w:rsid w:val="00A412B0"/>
    <w:rsid w:val="00A433EA"/>
    <w:rsid w:val="00A459B9"/>
    <w:rsid w:val="00A47D5E"/>
    <w:rsid w:val="00A53841"/>
    <w:rsid w:val="00A53C90"/>
    <w:rsid w:val="00A558D7"/>
    <w:rsid w:val="00A6056A"/>
    <w:rsid w:val="00A60950"/>
    <w:rsid w:val="00A62A85"/>
    <w:rsid w:val="00A65C82"/>
    <w:rsid w:val="00A71415"/>
    <w:rsid w:val="00A72045"/>
    <w:rsid w:val="00A743D1"/>
    <w:rsid w:val="00A7448C"/>
    <w:rsid w:val="00A74D2A"/>
    <w:rsid w:val="00A77EF6"/>
    <w:rsid w:val="00A81C25"/>
    <w:rsid w:val="00A83298"/>
    <w:rsid w:val="00A9018E"/>
    <w:rsid w:val="00A91B24"/>
    <w:rsid w:val="00A91DC1"/>
    <w:rsid w:val="00A9358D"/>
    <w:rsid w:val="00A96224"/>
    <w:rsid w:val="00A96691"/>
    <w:rsid w:val="00A971F1"/>
    <w:rsid w:val="00AA42A7"/>
    <w:rsid w:val="00AA42E6"/>
    <w:rsid w:val="00AA4A3C"/>
    <w:rsid w:val="00AA4A8B"/>
    <w:rsid w:val="00AA4BBA"/>
    <w:rsid w:val="00AA7850"/>
    <w:rsid w:val="00AA7D99"/>
    <w:rsid w:val="00AB122A"/>
    <w:rsid w:val="00AB1651"/>
    <w:rsid w:val="00AB1C8C"/>
    <w:rsid w:val="00AB4215"/>
    <w:rsid w:val="00AC01D6"/>
    <w:rsid w:val="00AC0B13"/>
    <w:rsid w:val="00AC0C66"/>
    <w:rsid w:val="00AC19F9"/>
    <w:rsid w:val="00AC27E3"/>
    <w:rsid w:val="00AC5296"/>
    <w:rsid w:val="00AC6032"/>
    <w:rsid w:val="00AC627A"/>
    <w:rsid w:val="00AD0D8D"/>
    <w:rsid w:val="00AD21FF"/>
    <w:rsid w:val="00AD3684"/>
    <w:rsid w:val="00AD52C3"/>
    <w:rsid w:val="00AE11DC"/>
    <w:rsid w:val="00AE3F32"/>
    <w:rsid w:val="00AE4619"/>
    <w:rsid w:val="00AF0C84"/>
    <w:rsid w:val="00AF15B2"/>
    <w:rsid w:val="00AF2386"/>
    <w:rsid w:val="00AF3F04"/>
    <w:rsid w:val="00AF44DC"/>
    <w:rsid w:val="00AF53B5"/>
    <w:rsid w:val="00AF6530"/>
    <w:rsid w:val="00AF7827"/>
    <w:rsid w:val="00B05503"/>
    <w:rsid w:val="00B05E61"/>
    <w:rsid w:val="00B0691A"/>
    <w:rsid w:val="00B12941"/>
    <w:rsid w:val="00B133D9"/>
    <w:rsid w:val="00B13533"/>
    <w:rsid w:val="00B13D46"/>
    <w:rsid w:val="00B273A5"/>
    <w:rsid w:val="00B31697"/>
    <w:rsid w:val="00B32FE7"/>
    <w:rsid w:val="00B33EB1"/>
    <w:rsid w:val="00B41C1C"/>
    <w:rsid w:val="00B43C57"/>
    <w:rsid w:val="00B44C22"/>
    <w:rsid w:val="00B45C23"/>
    <w:rsid w:val="00B46164"/>
    <w:rsid w:val="00B466F0"/>
    <w:rsid w:val="00B5071B"/>
    <w:rsid w:val="00B6008B"/>
    <w:rsid w:val="00B60AD2"/>
    <w:rsid w:val="00B62B8C"/>
    <w:rsid w:val="00B63766"/>
    <w:rsid w:val="00B658AD"/>
    <w:rsid w:val="00B66051"/>
    <w:rsid w:val="00B660D3"/>
    <w:rsid w:val="00B66559"/>
    <w:rsid w:val="00B7159F"/>
    <w:rsid w:val="00B73ECA"/>
    <w:rsid w:val="00B7689A"/>
    <w:rsid w:val="00B77991"/>
    <w:rsid w:val="00B80104"/>
    <w:rsid w:val="00B806CE"/>
    <w:rsid w:val="00B81057"/>
    <w:rsid w:val="00B834C8"/>
    <w:rsid w:val="00B84F16"/>
    <w:rsid w:val="00B92414"/>
    <w:rsid w:val="00B954D0"/>
    <w:rsid w:val="00B96B94"/>
    <w:rsid w:val="00BA1590"/>
    <w:rsid w:val="00BA2A87"/>
    <w:rsid w:val="00BA550D"/>
    <w:rsid w:val="00BA59B4"/>
    <w:rsid w:val="00BA7FF8"/>
    <w:rsid w:val="00BB7D51"/>
    <w:rsid w:val="00BC7269"/>
    <w:rsid w:val="00BD0F45"/>
    <w:rsid w:val="00BD191A"/>
    <w:rsid w:val="00BD28D1"/>
    <w:rsid w:val="00BD388C"/>
    <w:rsid w:val="00BE6D99"/>
    <w:rsid w:val="00BF1655"/>
    <w:rsid w:val="00BF241D"/>
    <w:rsid w:val="00BF4324"/>
    <w:rsid w:val="00BF5BF5"/>
    <w:rsid w:val="00BF725F"/>
    <w:rsid w:val="00C019E7"/>
    <w:rsid w:val="00C0702B"/>
    <w:rsid w:val="00C136A4"/>
    <w:rsid w:val="00C16BBD"/>
    <w:rsid w:val="00C20944"/>
    <w:rsid w:val="00C21743"/>
    <w:rsid w:val="00C26C7D"/>
    <w:rsid w:val="00C26F01"/>
    <w:rsid w:val="00C26FD0"/>
    <w:rsid w:val="00C312E7"/>
    <w:rsid w:val="00C35BC4"/>
    <w:rsid w:val="00C3610D"/>
    <w:rsid w:val="00C37A1C"/>
    <w:rsid w:val="00C40D0F"/>
    <w:rsid w:val="00C44AF8"/>
    <w:rsid w:val="00C47283"/>
    <w:rsid w:val="00C50044"/>
    <w:rsid w:val="00C52277"/>
    <w:rsid w:val="00C55C13"/>
    <w:rsid w:val="00C56EAD"/>
    <w:rsid w:val="00C56F35"/>
    <w:rsid w:val="00C63B1D"/>
    <w:rsid w:val="00C6483F"/>
    <w:rsid w:val="00C64BA6"/>
    <w:rsid w:val="00C66F40"/>
    <w:rsid w:val="00C67DD4"/>
    <w:rsid w:val="00C67E9C"/>
    <w:rsid w:val="00C714F4"/>
    <w:rsid w:val="00C73B5F"/>
    <w:rsid w:val="00C77BDB"/>
    <w:rsid w:val="00C8538B"/>
    <w:rsid w:val="00C92B67"/>
    <w:rsid w:val="00C92F98"/>
    <w:rsid w:val="00C9349C"/>
    <w:rsid w:val="00C9517F"/>
    <w:rsid w:val="00C9640D"/>
    <w:rsid w:val="00C969E6"/>
    <w:rsid w:val="00C96E30"/>
    <w:rsid w:val="00CA2F66"/>
    <w:rsid w:val="00CA3893"/>
    <w:rsid w:val="00CB5FB8"/>
    <w:rsid w:val="00CB718C"/>
    <w:rsid w:val="00CC014E"/>
    <w:rsid w:val="00CC16B7"/>
    <w:rsid w:val="00CC3644"/>
    <w:rsid w:val="00CC53BD"/>
    <w:rsid w:val="00CC5899"/>
    <w:rsid w:val="00CC79F0"/>
    <w:rsid w:val="00CD04B9"/>
    <w:rsid w:val="00CD121D"/>
    <w:rsid w:val="00CD3519"/>
    <w:rsid w:val="00CD54F7"/>
    <w:rsid w:val="00CD5DA7"/>
    <w:rsid w:val="00CD6325"/>
    <w:rsid w:val="00CD653B"/>
    <w:rsid w:val="00CD6876"/>
    <w:rsid w:val="00CD7F57"/>
    <w:rsid w:val="00CE04EE"/>
    <w:rsid w:val="00CE4176"/>
    <w:rsid w:val="00CE68A4"/>
    <w:rsid w:val="00CF15CD"/>
    <w:rsid w:val="00D0040F"/>
    <w:rsid w:val="00D032C3"/>
    <w:rsid w:val="00D0755A"/>
    <w:rsid w:val="00D10404"/>
    <w:rsid w:val="00D10F53"/>
    <w:rsid w:val="00D13143"/>
    <w:rsid w:val="00D2547C"/>
    <w:rsid w:val="00D26168"/>
    <w:rsid w:val="00D319D8"/>
    <w:rsid w:val="00D340F0"/>
    <w:rsid w:val="00D347CD"/>
    <w:rsid w:val="00D36012"/>
    <w:rsid w:val="00D37B05"/>
    <w:rsid w:val="00D41330"/>
    <w:rsid w:val="00D4349A"/>
    <w:rsid w:val="00D43AE9"/>
    <w:rsid w:val="00D44F61"/>
    <w:rsid w:val="00D47050"/>
    <w:rsid w:val="00D50956"/>
    <w:rsid w:val="00D54A9A"/>
    <w:rsid w:val="00D5567E"/>
    <w:rsid w:val="00D55A6C"/>
    <w:rsid w:val="00D57872"/>
    <w:rsid w:val="00D57EB0"/>
    <w:rsid w:val="00D60F9E"/>
    <w:rsid w:val="00D6478F"/>
    <w:rsid w:val="00D65DD8"/>
    <w:rsid w:val="00D66116"/>
    <w:rsid w:val="00D6615E"/>
    <w:rsid w:val="00D70DBB"/>
    <w:rsid w:val="00D81E35"/>
    <w:rsid w:val="00D82552"/>
    <w:rsid w:val="00D836C0"/>
    <w:rsid w:val="00D83A30"/>
    <w:rsid w:val="00D8505E"/>
    <w:rsid w:val="00D952BB"/>
    <w:rsid w:val="00D9537B"/>
    <w:rsid w:val="00DA1085"/>
    <w:rsid w:val="00DA2173"/>
    <w:rsid w:val="00DA23FC"/>
    <w:rsid w:val="00DA3C32"/>
    <w:rsid w:val="00DA4C83"/>
    <w:rsid w:val="00DA68E8"/>
    <w:rsid w:val="00DA75BE"/>
    <w:rsid w:val="00DB0BB3"/>
    <w:rsid w:val="00DB2A73"/>
    <w:rsid w:val="00DB33FE"/>
    <w:rsid w:val="00DB5072"/>
    <w:rsid w:val="00DB6ECD"/>
    <w:rsid w:val="00DC0A2E"/>
    <w:rsid w:val="00DC0F43"/>
    <w:rsid w:val="00DC2E9E"/>
    <w:rsid w:val="00DC45C1"/>
    <w:rsid w:val="00DC60D1"/>
    <w:rsid w:val="00DC613B"/>
    <w:rsid w:val="00DC79F2"/>
    <w:rsid w:val="00DD09D5"/>
    <w:rsid w:val="00DD3439"/>
    <w:rsid w:val="00DD4FBE"/>
    <w:rsid w:val="00DD6453"/>
    <w:rsid w:val="00DD6B0F"/>
    <w:rsid w:val="00DD7B84"/>
    <w:rsid w:val="00DE0227"/>
    <w:rsid w:val="00DE2288"/>
    <w:rsid w:val="00DE483D"/>
    <w:rsid w:val="00DF082A"/>
    <w:rsid w:val="00DF2FAB"/>
    <w:rsid w:val="00DF320F"/>
    <w:rsid w:val="00DF4433"/>
    <w:rsid w:val="00DF4DA2"/>
    <w:rsid w:val="00DF5578"/>
    <w:rsid w:val="00DF6756"/>
    <w:rsid w:val="00E00EB2"/>
    <w:rsid w:val="00E01C6C"/>
    <w:rsid w:val="00E0534A"/>
    <w:rsid w:val="00E123EF"/>
    <w:rsid w:val="00E13224"/>
    <w:rsid w:val="00E13ACD"/>
    <w:rsid w:val="00E13D56"/>
    <w:rsid w:val="00E150CC"/>
    <w:rsid w:val="00E23FCB"/>
    <w:rsid w:val="00E32615"/>
    <w:rsid w:val="00E35006"/>
    <w:rsid w:val="00E35131"/>
    <w:rsid w:val="00E36AC6"/>
    <w:rsid w:val="00E46D78"/>
    <w:rsid w:val="00E47A12"/>
    <w:rsid w:val="00E511FF"/>
    <w:rsid w:val="00E555A5"/>
    <w:rsid w:val="00E56E62"/>
    <w:rsid w:val="00E57F46"/>
    <w:rsid w:val="00E61232"/>
    <w:rsid w:val="00E64639"/>
    <w:rsid w:val="00E65C5B"/>
    <w:rsid w:val="00E66F73"/>
    <w:rsid w:val="00E73F67"/>
    <w:rsid w:val="00E7595B"/>
    <w:rsid w:val="00E76217"/>
    <w:rsid w:val="00E76CB8"/>
    <w:rsid w:val="00E76E3F"/>
    <w:rsid w:val="00E77621"/>
    <w:rsid w:val="00E77B1F"/>
    <w:rsid w:val="00E800DF"/>
    <w:rsid w:val="00E829C4"/>
    <w:rsid w:val="00E83664"/>
    <w:rsid w:val="00E83A09"/>
    <w:rsid w:val="00E85A3C"/>
    <w:rsid w:val="00E85E55"/>
    <w:rsid w:val="00E86A9C"/>
    <w:rsid w:val="00E86F5D"/>
    <w:rsid w:val="00E87BCA"/>
    <w:rsid w:val="00E91532"/>
    <w:rsid w:val="00E9453A"/>
    <w:rsid w:val="00EA2FD2"/>
    <w:rsid w:val="00EA3681"/>
    <w:rsid w:val="00EA3D2C"/>
    <w:rsid w:val="00EC5C39"/>
    <w:rsid w:val="00EC7D45"/>
    <w:rsid w:val="00EE04F3"/>
    <w:rsid w:val="00EE0F3E"/>
    <w:rsid w:val="00EE4E36"/>
    <w:rsid w:val="00EE74E6"/>
    <w:rsid w:val="00EF0C67"/>
    <w:rsid w:val="00EF2151"/>
    <w:rsid w:val="00EF3D33"/>
    <w:rsid w:val="00EF4390"/>
    <w:rsid w:val="00EF4440"/>
    <w:rsid w:val="00EF4511"/>
    <w:rsid w:val="00EF68DF"/>
    <w:rsid w:val="00F00F55"/>
    <w:rsid w:val="00F0403C"/>
    <w:rsid w:val="00F1288B"/>
    <w:rsid w:val="00F1655A"/>
    <w:rsid w:val="00F1680B"/>
    <w:rsid w:val="00F228AE"/>
    <w:rsid w:val="00F240BA"/>
    <w:rsid w:val="00F32206"/>
    <w:rsid w:val="00F349D5"/>
    <w:rsid w:val="00F3736A"/>
    <w:rsid w:val="00F37A24"/>
    <w:rsid w:val="00F40539"/>
    <w:rsid w:val="00F429CB"/>
    <w:rsid w:val="00F42D51"/>
    <w:rsid w:val="00F51563"/>
    <w:rsid w:val="00F5537F"/>
    <w:rsid w:val="00F60256"/>
    <w:rsid w:val="00F71685"/>
    <w:rsid w:val="00F76B25"/>
    <w:rsid w:val="00F806FF"/>
    <w:rsid w:val="00F80D02"/>
    <w:rsid w:val="00F811F1"/>
    <w:rsid w:val="00F87671"/>
    <w:rsid w:val="00F87849"/>
    <w:rsid w:val="00F916EA"/>
    <w:rsid w:val="00F96B04"/>
    <w:rsid w:val="00FA031E"/>
    <w:rsid w:val="00FA133C"/>
    <w:rsid w:val="00FA4C1A"/>
    <w:rsid w:val="00FA771E"/>
    <w:rsid w:val="00FB1BD0"/>
    <w:rsid w:val="00FB4721"/>
    <w:rsid w:val="00FB6755"/>
    <w:rsid w:val="00FB72A6"/>
    <w:rsid w:val="00FC16F5"/>
    <w:rsid w:val="00FC1A89"/>
    <w:rsid w:val="00FC1DFE"/>
    <w:rsid w:val="00FD23E2"/>
    <w:rsid w:val="00FD2499"/>
    <w:rsid w:val="00FD2C09"/>
    <w:rsid w:val="00FD36FA"/>
    <w:rsid w:val="00FE06B9"/>
    <w:rsid w:val="00FE1EB2"/>
    <w:rsid w:val="00FE205F"/>
    <w:rsid w:val="00FE36D9"/>
    <w:rsid w:val="00FE372C"/>
    <w:rsid w:val="00FE3926"/>
    <w:rsid w:val="00FE51B4"/>
    <w:rsid w:val="00FF12C0"/>
    <w:rsid w:val="00FF1EE7"/>
    <w:rsid w:val="00FF2FE6"/>
    <w:rsid w:val="00FF36CB"/>
    <w:rsid w:val="00FF4868"/>
    <w:rsid w:val="00FF66A6"/>
    <w:rsid w:val="00FF7E40"/>
    <w:rsid w:val="034267E3"/>
    <w:rsid w:val="03C2C13C"/>
    <w:rsid w:val="03CD96F2"/>
    <w:rsid w:val="0544CC41"/>
    <w:rsid w:val="0777B7DA"/>
    <w:rsid w:val="08E587C3"/>
    <w:rsid w:val="0A2C2954"/>
    <w:rsid w:val="0AF97F04"/>
    <w:rsid w:val="0D63CA16"/>
    <w:rsid w:val="0DBC872A"/>
    <w:rsid w:val="0E25C8EE"/>
    <w:rsid w:val="0EFF9A77"/>
    <w:rsid w:val="124C2AC7"/>
    <w:rsid w:val="14685B6F"/>
    <w:rsid w:val="15C219F6"/>
    <w:rsid w:val="1868763A"/>
    <w:rsid w:val="18819E97"/>
    <w:rsid w:val="18D56537"/>
    <w:rsid w:val="193AECED"/>
    <w:rsid w:val="19FFF0FA"/>
    <w:rsid w:val="1A04469B"/>
    <w:rsid w:val="1A278F5F"/>
    <w:rsid w:val="1A33E492"/>
    <w:rsid w:val="1BA016FC"/>
    <w:rsid w:val="1BB60CDB"/>
    <w:rsid w:val="1BC53CB6"/>
    <w:rsid w:val="204DDE35"/>
    <w:rsid w:val="20CFB82B"/>
    <w:rsid w:val="20D559AD"/>
    <w:rsid w:val="23BA3DF6"/>
    <w:rsid w:val="25246535"/>
    <w:rsid w:val="2553A024"/>
    <w:rsid w:val="29064447"/>
    <w:rsid w:val="29145D53"/>
    <w:rsid w:val="2988C1C4"/>
    <w:rsid w:val="2B19E321"/>
    <w:rsid w:val="2BC9852B"/>
    <w:rsid w:val="2DA9D49E"/>
    <w:rsid w:val="30CBAE53"/>
    <w:rsid w:val="326E63F8"/>
    <w:rsid w:val="355A847D"/>
    <w:rsid w:val="3A447912"/>
    <w:rsid w:val="3D7749F5"/>
    <w:rsid w:val="3DDEE949"/>
    <w:rsid w:val="41A735F5"/>
    <w:rsid w:val="426FAD62"/>
    <w:rsid w:val="42C4921C"/>
    <w:rsid w:val="44DE1D18"/>
    <w:rsid w:val="4543699D"/>
    <w:rsid w:val="4651B96F"/>
    <w:rsid w:val="47F1119F"/>
    <w:rsid w:val="4922B09E"/>
    <w:rsid w:val="4CC50A76"/>
    <w:rsid w:val="4CE5493A"/>
    <w:rsid w:val="4D1E60B0"/>
    <w:rsid w:val="4E4B7FEF"/>
    <w:rsid w:val="4F23D0A3"/>
    <w:rsid w:val="50FBEAA5"/>
    <w:rsid w:val="512DC82E"/>
    <w:rsid w:val="558D6530"/>
    <w:rsid w:val="56522669"/>
    <w:rsid w:val="587ED95C"/>
    <w:rsid w:val="59205E36"/>
    <w:rsid w:val="59221157"/>
    <w:rsid w:val="5A9607BB"/>
    <w:rsid w:val="5B4B07F2"/>
    <w:rsid w:val="5CBF7554"/>
    <w:rsid w:val="5D074E08"/>
    <w:rsid w:val="5D85DB2F"/>
    <w:rsid w:val="5DDAA6FC"/>
    <w:rsid w:val="5EC7AAAD"/>
    <w:rsid w:val="5F1637B0"/>
    <w:rsid w:val="600C3904"/>
    <w:rsid w:val="61540D59"/>
    <w:rsid w:val="63D88509"/>
    <w:rsid w:val="64A194E5"/>
    <w:rsid w:val="653FA326"/>
    <w:rsid w:val="65628143"/>
    <w:rsid w:val="68F87B7D"/>
    <w:rsid w:val="69CCA8B3"/>
    <w:rsid w:val="6CDF4B14"/>
    <w:rsid w:val="6F4E94A4"/>
    <w:rsid w:val="6F6F065E"/>
    <w:rsid w:val="6F73BA5E"/>
    <w:rsid w:val="71643B5A"/>
    <w:rsid w:val="7175FF91"/>
    <w:rsid w:val="726CF5B5"/>
    <w:rsid w:val="7417796E"/>
    <w:rsid w:val="76D167F4"/>
    <w:rsid w:val="7768CF17"/>
    <w:rsid w:val="787ECDDB"/>
    <w:rsid w:val="7B6FEC6F"/>
    <w:rsid w:val="7BA9E864"/>
    <w:rsid w:val="7DD0C3C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324E30"/>
  <w15:chartTrackingRefBased/>
  <w15:docId w15:val="{A2441C2B-2465-4BAE-8711-CC7D54DCF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IE"/>
    </w:rPr>
  </w:style>
  <w:style w:type="paragraph" w:styleId="Heading1">
    <w:name w:val="heading 1"/>
    <w:basedOn w:val="Normal"/>
    <w:next w:val="Normal"/>
    <w:link w:val="Heading1Char"/>
    <w:uiPriority w:val="9"/>
    <w:qFormat/>
    <w:rsid w:val="00145F8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6584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325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2526"/>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0" w:line="240" w:lineRule="auto"/>
      <w:contextualSpacing/>
    </w:pPr>
    <w:rPr>
      <w:rFonts w:asciiTheme="majorHAnsi" w:eastAsiaTheme="majorEastAsia" w:hAnsiTheme="majorHAnsi" w:cstheme="majorBidi"/>
      <w:spacing w:val="-10"/>
      <w:kern w:val="28"/>
      <w:sz w:val="56"/>
      <w:szCs w:val="56"/>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Pr>
      <w:color w:val="0563C1" w:themeColor="hyperlink"/>
      <w:u w:val="single"/>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pPr>
      <w:ind w:left="720"/>
      <w:contextualSpacing/>
    </w:pPr>
  </w:style>
  <w:style w:type="character" w:customStyle="1" w:styleId="Heading2Char">
    <w:name w:val="Heading 2 Char"/>
    <w:basedOn w:val="DefaultParagraphFont"/>
    <w:link w:val="Heading2"/>
    <w:uiPriority w:val="9"/>
    <w:rsid w:val="00365849"/>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145F85"/>
    <w:rPr>
      <w:rFonts w:asciiTheme="majorHAnsi" w:eastAsiaTheme="majorEastAsia" w:hAnsiTheme="majorHAnsi" w:cstheme="majorBidi"/>
      <w:color w:val="2F5496" w:themeColor="accent1" w:themeShade="BF"/>
      <w:sz w:val="32"/>
      <w:szCs w:val="32"/>
    </w:rPr>
  </w:style>
  <w:style w:type="character" w:customStyle="1" w:styleId="grame">
    <w:name w:val="grame"/>
    <w:basedOn w:val="DefaultParagraphFont"/>
    <w:rsid w:val="001D2525"/>
  </w:style>
  <w:style w:type="paragraph" w:styleId="FootnoteText">
    <w:name w:val="footnote text"/>
    <w:basedOn w:val="Normal"/>
    <w:link w:val="FootnoteTextChar"/>
    <w:uiPriority w:val="99"/>
    <w:semiHidden/>
    <w:unhideWhenUsed/>
    <w:rsid w:val="00F5156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51563"/>
    <w:rPr>
      <w:sz w:val="20"/>
      <w:szCs w:val="20"/>
    </w:rPr>
  </w:style>
  <w:style w:type="character" w:styleId="FootnoteReference">
    <w:name w:val="footnote reference"/>
    <w:basedOn w:val="DefaultParagraphFont"/>
    <w:uiPriority w:val="99"/>
    <w:semiHidden/>
    <w:unhideWhenUsed/>
    <w:rsid w:val="00F51563"/>
    <w:rPr>
      <w:vertAlign w:val="superscript"/>
    </w:rPr>
  </w:style>
  <w:style w:type="character" w:styleId="Strong">
    <w:name w:val="Strong"/>
    <w:basedOn w:val="DefaultParagraphFont"/>
    <w:uiPriority w:val="22"/>
    <w:qFormat/>
    <w:rsid w:val="001C74A4"/>
    <w:rPr>
      <w:b/>
      <w:bCs/>
    </w:rPr>
  </w:style>
  <w:style w:type="paragraph" w:styleId="NormalWeb">
    <w:name w:val="Normal (Web)"/>
    <w:basedOn w:val="Normal"/>
    <w:uiPriority w:val="99"/>
    <w:semiHidden/>
    <w:unhideWhenUsed/>
    <w:rsid w:val="00726A5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5E338F"/>
    <w:rPr>
      <w:color w:val="954F72" w:themeColor="followedHyperlink"/>
      <w:u w:val="single"/>
    </w:rPr>
  </w:style>
  <w:style w:type="paragraph" w:customStyle="1" w:styleId="paragraph">
    <w:name w:val="paragraph"/>
    <w:basedOn w:val="Normal"/>
    <w:rsid w:val="004025B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eop">
    <w:name w:val="eop"/>
    <w:basedOn w:val="DefaultParagraphFont"/>
    <w:rsid w:val="004025B9"/>
  </w:style>
  <w:style w:type="character" w:customStyle="1" w:styleId="normaltextrun">
    <w:name w:val="normaltextrun"/>
    <w:basedOn w:val="DefaultParagraphFont"/>
    <w:rsid w:val="004025B9"/>
  </w:style>
  <w:style w:type="character" w:styleId="CommentReference">
    <w:name w:val="annotation reference"/>
    <w:basedOn w:val="DefaultParagraphFont"/>
    <w:uiPriority w:val="99"/>
    <w:semiHidden/>
    <w:unhideWhenUsed/>
    <w:rsid w:val="00C77BDB"/>
    <w:rPr>
      <w:sz w:val="16"/>
      <w:szCs w:val="16"/>
    </w:rPr>
  </w:style>
  <w:style w:type="paragraph" w:styleId="CommentText">
    <w:name w:val="annotation text"/>
    <w:basedOn w:val="Normal"/>
    <w:link w:val="CommentTextChar"/>
    <w:uiPriority w:val="99"/>
    <w:unhideWhenUsed/>
    <w:rsid w:val="00C77BDB"/>
    <w:pPr>
      <w:spacing w:line="240" w:lineRule="auto"/>
    </w:pPr>
    <w:rPr>
      <w:sz w:val="20"/>
      <w:szCs w:val="20"/>
    </w:rPr>
  </w:style>
  <w:style w:type="character" w:customStyle="1" w:styleId="CommentTextChar">
    <w:name w:val="Comment Text Char"/>
    <w:basedOn w:val="DefaultParagraphFont"/>
    <w:link w:val="CommentText"/>
    <w:uiPriority w:val="99"/>
    <w:rsid w:val="00C77BDB"/>
    <w:rPr>
      <w:sz w:val="20"/>
      <w:szCs w:val="20"/>
    </w:rPr>
  </w:style>
  <w:style w:type="paragraph" w:styleId="CommentSubject">
    <w:name w:val="annotation subject"/>
    <w:basedOn w:val="CommentText"/>
    <w:next w:val="CommentText"/>
    <w:link w:val="CommentSubjectChar"/>
    <w:uiPriority w:val="99"/>
    <w:semiHidden/>
    <w:unhideWhenUsed/>
    <w:rsid w:val="00C77BDB"/>
    <w:rPr>
      <w:b/>
      <w:bCs/>
    </w:rPr>
  </w:style>
  <w:style w:type="character" w:customStyle="1" w:styleId="CommentSubjectChar">
    <w:name w:val="Comment Subject Char"/>
    <w:basedOn w:val="CommentTextChar"/>
    <w:link w:val="CommentSubject"/>
    <w:uiPriority w:val="99"/>
    <w:semiHidden/>
    <w:rsid w:val="00C77BDB"/>
    <w:rPr>
      <w:b/>
      <w:bCs/>
      <w:sz w:val="20"/>
      <w:szCs w:val="20"/>
    </w:rPr>
  </w:style>
  <w:style w:type="paragraph" w:styleId="TOCHeading">
    <w:name w:val="TOC Heading"/>
    <w:basedOn w:val="Heading1"/>
    <w:next w:val="Normal"/>
    <w:uiPriority w:val="39"/>
    <w:unhideWhenUsed/>
    <w:qFormat/>
    <w:rsid w:val="00114334"/>
    <w:pPr>
      <w:outlineLvl w:val="9"/>
    </w:pPr>
    <w:rPr>
      <w:lang w:val="en-US"/>
    </w:rPr>
  </w:style>
  <w:style w:type="paragraph" w:styleId="TOC1">
    <w:name w:val="toc 1"/>
    <w:basedOn w:val="Normal"/>
    <w:next w:val="Normal"/>
    <w:autoRedefine/>
    <w:uiPriority w:val="39"/>
    <w:unhideWhenUsed/>
    <w:rsid w:val="00114334"/>
    <w:pPr>
      <w:spacing w:after="100"/>
    </w:pPr>
  </w:style>
  <w:style w:type="paragraph" w:styleId="TOC2">
    <w:name w:val="toc 2"/>
    <w:basedOn w:val="Normal"/>
    <w:next w:val="Normal"/>
    <w:autoRedefine/>
    <w:uiPriority w:val="39"/>
    <w:unhideWhenUsed/>
    <w:rsid w:val="00E57F46"/>
    <w:pPr>
      <w:tabs>
        <w:tab w:val="right" w:leader="dot" w:pos="9628"/>
      </w:tabs>
      <w:spacing w:after="100"/>
      <w:ind w:left="220"/>
    </w:pPr>
  </w:style>
  <w:style w:type="paragraph" w:styleId="TOC3">
    <w:name w:val="toc 3"/>
    <w:basedOn w:val="Normal"/>
    <w:next w:val="Normal"/>
    <w:autoRedefine/>
    <w:uiPriority w:val="39"/>
    <w:unhideWhenUsed/>
    <w:rsid w:val="00114334"/>
    <w:pPr>
      <w:spacing w:after="100"/>
      <w:ind w:left="440"/>
    </w:pPr>
  </w:style>
  <w:style w:type="character" w:customStyle="1" w:styleId="UnresolvedMention1">
    <w:name w:val="Unresolved Mention1"/>
    <w:basedOn w:val="DefaultParagraphFont"/>
    <w:uiPriority w:val="99"/>
    <w:semiHidden/>
    <w:unhideWhenUsed/>
    <w:rsid w:val="00D6615E"/>
    <w:rPr>
      <w:color w:val="605E5C"/>
      <w:shd w:val="clear" w:color="auto" w:fill="E1DFDD"/>
    </w:rPr>
  </w:style>
  <w:style w:type="paragraph" w:styleId="Header">
    <w:name w:val="header"/>
    <w:basedOn w:val="Normal"/>
    <w:link w:val="HeaderChar"/>
    <w:uiPriority w:val="99"/>
    <w:unhideWhenUsed/>
    <w:rsid w:val="00AC19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19F9"/>
  </w:style>
  <w:style w:type="paragraph" w:styleId="Revision">
    <w:name w:val="Revision"/>
    <w:hidden/>
    <w:uiPriority w:val="99"/>
    <w:semiHidden/>
    <w:rsid w:val="001140C9"/>
    <w:pPr>
      <w:spacing w:after="0" w:line="240" w:lineRule="auto"/>
    </w:pPr>
  </w:style>
  <w:style w:type="character" w:customStyle="1" w:styleId="Mention1">
    <w:name w:val="Mention1"/>
    <w:basedOn w:val="DefaultParagraphFont"/>
    <w:uiPriority w:val="99"/>
    <w:unhideWhenUsed/>
    <w:rsid w:val="00FF4868"/>
    <w:rPr>
      <w:color w:val="2B579A"/>
      <w:shd w:val="clear" w:color="auto" w:fill="E1DFDD"/>
    </w:rPr>
  </w:style>
  <w:style w:type="paragraph" w:styleId="BalloonText">
    <w:name w:val="Balloon Text"/>
    <w:basedOn w:val="Normal"/>
    <w:link w:val="BalloonTextChar"/>
    <w:uiPriority w:val="99"/>
    <w:semiHidden/>
    <w:unhideWhenUsed/>
    <w:rsid w:val="00C56F3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6F35"/>
    <w:rPr>
      <w:rFonts w:ascii="Segoe UI" w:hAnsi="Segoe UI" w:cs="Segoe UI"/>
      <w:sz w:val="18"/>
      <w:szCs w:val="18"/>
    </w:rPr>
  </w:style>
  <w:style w:type="character" w:styleId="UnresolvedMention">
    <w:name w:val="Unresolved Mention"/>
    <w:basedOn w:val="DefaultParagraphFont"/>
    <w:uiPriority w:val="99"/>
    <w:semiHidden/>
    <w:unhideWhenUsed/>
    <w:rsid w:val="008F71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416518">
      <w:bodyDiv w:val="1"/>
      <w:marLeft w:val="0"/>
      <w:marRight w:val="0"/>
      <w:marTop w:val="0"/>
      <w:marBottom w:val="0"/>
      <w:divBdr>
        <w:top w:val="none" w:sz="0" w:space="0" w:color="auto"/>
        <w:left w:val="none" w:sz="0" w:space="0" w:color="auto"/>
        <w:bottom w:val="none" w:sz="0" w:space="0" w:color="auto"/>
        <w:right w:val="none" w:sz="0" w:space="0" w:color="auto"/>
      </w:divBdr>
    </w:div>
    <w:div w:id="286277503">
      <w:bodyDiv w:val="1"/>
      <w:marLeft w:val="0"/>
      <w:marRight w:val="0"/>
      <w:marTop w:val="0"/>
      <w:marBottom w:val="0"/>
      <w:divBdr>
        <w:top w:val="none" w:sz="0" w:space="0" w:color="auto"/>
        <w:left w:val="none" w:sz="0" w:space="0" w:color="auto"/>
        <w:bottom w:val="none" w:sz="0" w:space="0" w:color="auto"/>
        <w:right w:val="none" w:sz="0" w:space="0" w:color="auto"/>
      </w:divBdr>
    </w:div>
    <w:div w:id="418141602">
      <w:bodyDiv w:val="1"/>
      <w:marLeft w:val="0"/>
      <w:marRight w:val="0"/>
      <w:marTop w:val="0"/>
      <w:marBottom w:val="0"/>
      <w:divBdr>
        <w:top w:val="none" w:sz="0" w:space="0" w:color="auto"/>
        <w:left w:val="none" w:sz="0" w:space="0" w:color="auto"/>
        <w:bottom w:val="none" w:sz="0" w:space="0" w:color="auto"/>
        <w:right w:val="none" w:sz="0" w:space="0" w:color="auto"/>
      </w:divBdr>
    </w:div>
    <w:div w:id="419521629">
      <w:bodyDiv w:val="1"/>
      <w:marLeft w:val="0"/>
      <w:marRight w:val="0"/>
      <w:marTop w:val="0"/>
      <w:marBottom w:val="0"/>
      <w:divBdr>
        <w:top w:val="none" w:sz="0" w:space="0" w:color="auto"/>
        <w:left w:val="none" w:sz="0" w:space="0" w:color="auto"/>
        <w:bottom w:val="none" w:sz="0" w:space="0" w:color="auto"/>
        <w:right w:val="none" w:sz="0" w:space="0" w:color="auto"/>
      </w:divBdr>
    </w:div>
    <w:div w:id="428475365">
      <w:bodyDiv w:val="1"/>
      <w:marLeft w:val="0"/>
      <w:marRight w:val="0"/>
      <w:marTop w:val="0"/>
      <w:marBottom w:val="0"/>
      <w:divBdr>
        <w:top w:val="none" w:sz="0" w:space="0" w:color="auto"/>
        <w:left w:val="none" w:sz="0" w:space="0" w:color="auto"/>
        <w:bottom w:val="none" w:sz="0" w:space="0" w:color="auto"/>
        <w:right w:val="none" w:sz="0" w:space="0" w:color="auto"/>
      </w:divBdr>
    </w:div>
    <w:div w:id="435758542">
      <w:bodyDiv w:val="1"/>
      <w:marLeft w:val="0"/>
      <w:marRight w:val="0"/>
      <w:marTop w:val="0"/>
      <w:marBottom w:val="0"/>
      <w:divBdr>
        <w:top w:val="none" w:sz="0" w:space="0" w:color="auto"/>
        <w:left w:val="none" w:sz="0" w:space="0" w:color="auto"/>
        <w:bottom w:val="none" w:sz="0" w:space="0" w:color="auto"/>
        <w:right w:val="none" w:sz="0" w:space="0" w:color="auto"/>
      </w:divBdr>
    </w:div>
    <w:div w:id="436678060">
      <w:bodyDiv w:val="1"/>
      <w:marLeft w:val="0"/>
      <w:marRight w:val="0"/>
      <w:marTop w:val="0"/>
      <w:marBottom w:val="0"/>
      <w:divBdr>
        <w:top w:val="none" w:sz="0" w:space="0" w:color="auto"/>
        <w:left w:val="none" w:sz="0" w:space="0" w:color="auto"/>
        <w:bottom w:val="none" w:sz="0" w:space="0" w:color="auto"/>
        <w:right w:val="none" w:sz="0" w:space="0" w:color="auto"/>
      </w:divBdr>
    </w:div>
    <w:div w:id="460154149">
      <w:bodyDiv w:val="1"/>
      <w:marLeft w:val="0"/>
      <w:marRight w:val="0"/>
      <w:marTop w:val="0"/>
      <w:marBottom w:val="0"/>
      <w:divBdr>
        <w:top w:val="none" w:sz="0" w:space="0" w:color="auto"/>
        <w:left w:val="none" w:sz="0" w:space="0" w:color="auto"/>
        <w:bottom w:val="none" w:sz="0" w:space="0" w:color="auto"/>
        <w:right w:val="none" w:sz="0" w:space="0" w:color="auto"/>
      </w:divBdr>
    </w:div>
    <w:div w:id="477653757">
      <w:bodyDiv w:val="1"/>
      <w:marLeft w:val="0"/>
      <w:marRight w:val="0"/>
      <w:marTop w:val="0"/>
      <w:marBottom w:val="0"/>
      <w:divBdr>
        <w:top w:val="none" w:sz="0" w:space="0" w:color="auto"/>
        <w:left w:val="none" w:sz="0" w:space="0" w:color="auto"/>
        <w:bottom w:val="none" w:sz="0" w:space="0" w:color="auto"/>
        <w:right w:val="none" w:sz="0" w:space="0" w:color="auto"/>
      </w:divBdr>
    </w:div>
    <w:div w:id="514419532">
      <w:bodyDiv w:val="1"/>
      <w:marLeft w:val="0"/>
      <w:marRight w:val="0"/>
      <w:marTop w:val="0"/>
      <w:marBottom w:val="0"/>
      <w:divBdr>
        <w:top w:val="none" w:sz="0" w:space="0" w:color="auto"/>
        <w:left w:val="none" w:sz="0" w:space="0" w:color="auto"/>
        <w:bottom w:val="none" w:sz="0" w:space="0" w:color="auto"/>
        <w:right w:val="none" w:sz="0" w:space="0" w:color="auto"/>
      </w:divBdr>
    </w:div>
    <w:div w:id="566693763">
      <w:bodyDiv w:val="1"/>
      <w:marLeft w:val="0"/>
      <w:marRight w:val="0"/>
      <w:marTop w:val="0"/>
      <w:marBottom w:val="0"/>
      <w:divBdr>
        <w:top w:val="none" w:sz="0" w:space="0" w:color="auto"/>
        <w:left w:val="none" w:sz="0" w:space="0" w:color="auto"/>
        <w:bottom w:val="none" w:sz="0" w:space="0" w:color="auto"/>
        <w:right w:val="none" w:sz="0" w:space="0" w:color="auto"/>
      </w:divBdr>
    </w:div>
    <w:div w:id="571549872">
      <w:bodyDiv w:val="1"/>
      <w:marLeft w:val="0"/>
      <w:marRight w:val="0"/>
      <w:marTop w:val="0"/>
      <w:marBottom w:val="0"/>
      <w:divBdr>
        <w:top w:val="none" w:sz="0" w:space="0" w:color="auto"/>
        <w:left w:val="none" w:sz="0" w:space="0" w:color="auto"/>
        <w:bottom w:val="none" w:sz="0" w:space="0" w:color="auto"/>
        <w:right w:val="none" w:sz="0" w:space="0" w:color="auto"/>
      </w:divBdr>
    </w:div>
    <w:div w:id="587736599">
      <w:bodyDiv w:val="1"/>
      <w:marLeft w:val="0"/>
      <w:marRight w:val="0"/>
      <w:marTop w:val="0"/>
      <w:marBottom w:val="0"/>
      <w:divBdr>
        <w:top w:val="none" w:sz="0" w:space="0" w:color="auto"/>
        <w:left w:val="none" w:sz="0" w:space="0" w:color="auto"/>
        <w:bottom w:val="none" w:sz="0" w:space="0" w:color="auto"/>
        <w:right w:val="none" w:sz="0" w:space="0" w:color="auto"/>
      </w:divBdr>
    </w:div>
    <w:div w:id="658928116">
      <w:bodyDiv w:val="1"/>
      <w:marLeft w:val="0"/>
      <w:marRight w:val="0"/>
      <w:marTop w:val="0"/>
      <w:marBottom w:val="0"/>
      <w:divBdr>
        <w:top w:val="none" w:sz="0" w:space="0" w:color="auto"/>
        <w:left w:val="none" w:sz="0" w:space="0" w:color="auto"/>
        <w:bottom w:val="none" w:sz="0" w:space="0" w:color="auto"/>
        <w:right w:val="none" w:sz="0" w:space="0" w:color="auto"/>
      </w:divBdr>
    </w:div>
    <w:div w:id="753665295">
      <w:bodyDiv w:val="1"/>
      <w:marLeft w:val="0"/>
      <w:marRight w:val="0"/>
      <w:marTop w:val="0"/>
      <w:marBottom w:val="0"/>
      <w:divBdr>
        <w:top w:val="none" w:sz="0" w:space="0" w:color="auto"/>
        <w:left w:val="none" w:sz="0" w:space="0" w:color="auto"/>
        <w:bottom w:val="none" w:sz="0" w:space="0" w:color="auto"/>
        <w:right w:val="none" w:sz="0" w:space="0" w:color="auto"/>
      </w:divBdr>
    </w:div>
    <w:div w:id="855188870">
      <w:bodyDiv w:val="1"/>
      <w:marLeft w:val="0"/>
      <w:marRight w:val="0"/>
      <w:marTop w:val="0"/>
      <w:marBottom w:val="0"/>
      <w:divBdr>
        <w:top w:val="none" w:sz="0" w:space="0" w:color="auto"/>
        <w:left w:val="none" w:sz="0" w:space="0" w:color="auto"/>
        <w:bottom w:val="none" w:sz="0" w:space="0" w:color="auto"/>
        <w:right w:val="none" w:sz="0" w:space="0" w:color="auto"/>
      </w:divBdr>
    </w:div>
    <w:div w:id="864899843">
      <w:bodyDiv w:val="1"/>
      <w:marLeft w:val="0"/>
      <w:marRight w:val="0"/>
      <w:marTop w:val="0"/>
      <w:marBottom w:val="0"/>
      <w:divBdr>
        <w:top w:val="none" w:sz="0" w:space="0" w:color="auto"/>
        <w:left w:val="none" w:sz="0" w:space="0" w:color="auto"/>
        <w:bottom w:val="none" w:sz="0" w:space="0" w:color="auto"/>
        <w:right w:val="none" w:sz="0" w:space="0" w:color="auto"/>
      </w:divBdr>
    </w:div>
    <w:div w:id="865675568">
      <w:bodyDiv w:val="1"/>
      <w:marLeft w:val="0"/>
      <w:marRight w:val="0"/>
      <w:marTop w:val="0"/>
      <w:marBottom w:val="0"/>
      <w:divBdr>
        <w:top w:val="none" w:sz="0" w:space="0" w:color="auto"/>
        <w:left w:val="none" w:sz="0" w:space="0" w:color="auto"/>
        <w:bottom w:val="none" w:sz="0" w:space="0" w:color="auto"/>
        <w:right w:val="none" w:sz="0" w:space="0" w:color="auto"/>
      </w:divBdr>
    </w:div>
    <w:div w:id="915551987">
      <w:bodyDiv w:val="1"/>
      <w:marLeft w:val="0"/>
      <w:marRight w:val="0"/>
      <w:marTop w:val="0"/>
      <w:marBottom w:val="0"/>
      <w:divBdr>
        <w:top w:val="none" w:sz="0" w:space="0" w:color="auto"/>
        <w:left w:val="none" w:sz="0" w:space="0" w:color="auto"/>
        <w:bottom w:val="none" w:sz="0" w:space="0" w:color="auto"/>
        <w:right w:val="none" w:sz="0" w:space="0" w:color="auto"/>
      </w:divBdr>
    </w:div>
    <w:div w:id="915819870">
      <w:bodyDiv w:val="1"/>
      <w:marLeft w:val="0"/>
      <w:marRight w:val="0"/>
      <w:marTop w:val="0"/>
      <w:marBottom w:val="0"/>
      <w:divBdr>
        <w:top w:val="none" w:sz="0" w:space="0" w:color="auto"/>
        <w:left w:val="none" w:sz="0" w:space="0" w:color="auto"/>
        <w:bottom w:val="none" w:sz="0" w:space="0" w:color="auto"/>
        <w:right w:val="none" w:sz="0" w:space="0" w:color="auto"/>
      </w:divBdr>
    </w:div>
    <w:div w:id="921834482">
      <w:bodyDiv w:val="1"/>
      <w:marLeft w:val="0"/>
      <w:marRight w:val="0"/>
      <w:marTop w:val="0"/>
      <w:marBottom w:val="0"/>
      <w:divBdr>
        <w:top w:val="none" w:sz="0" w:space="0" w:color="auto"/>
        <w:left w:val="none" w:sz="0" w:space="0" w:color="auto"/>
        <w:bottom w:val="none" w:sz="0" w:space="0" w:color="auto"/>
        <w:right w:val="none" w:sz="0" w:space="0" w:color="auto"/>
      </w:divBdr>
    </w:div>
    <w:div w:id="1078140291">
      <w:bodyDiv w:val="1"/>
      <w:marLeft w:val="0"/>
      <w:marRight w:val="0"/>
      <w:marTop w:val="0"/>
      <w:marBottom w:val="0"/>
      <w:divBdr>
        <w:top w:val="none" w:sz="0" w:space="0" w:color="auto"/>
        <w:left w:val="none" w:sz="0" w:space="0" w:color="auto"/>
        <w:bottom w:val="none" w:sz="0" w:space="0" w:color="auto"/>
        <w:right w:val="none" w:sz="0" w:space="0" w:color="auto"/>
      </w:divBdr>
    </w:div>
    <w:div w:id="1151558455">
      <w:bodyDiv w:val="1"/>
      <w:marLeft w:val="0"/>
      <w:marRight w:val="0"/>
      <w:marTop w:val="0"/>
      <w:marBottom w:val="0"/>
      <w:divBdr>
        <w:top w:val="none" w:sz="0" w:space="0" w:color="auto"/>
        <w:left w:val="none" w:sz="0" w:space="0" w:color="auto"/>
        <w:bottom w:val="none" w:sz="0" w:space="0" w:color="auto"/>
        <w:right w:val="none" w:sz="0" w:space="0" w:color="auto"/>
      </w:divBdr>
      <w:divsChild>
        <w:div w:id="232475016">
          <w:marLeft w:val="0"/>
          <w:marRight w:val="0"/>
          <w:marTop w:val="0"/>
          <w:marBottom w:val="0"/>
          <w:divBdr>
            <w:top w:val="none" w:sz="0" w:space="0" w:color="auto"/>
            <w:left w:val="none" w:sz="0" w:space="0" w:color="auto"/>
            <w:bottom w:val="none" w:sz="0" w:space="0" w:color="auto"/>
            <w:right w:val="none" w:sz="0" w:space="0" w:color="auto"/>
          </w:divBdr>
        </w:div>
        <w:div w:id="698893129">
          <w:marLeft w:val="0"/>
          <w:marRight w:val="0"/>
          <w:marTop w:val="0"/>
          <w:marBottom w:val="0"/>
          <w:divBdr>
            <w:top w:val="none" w:sz="0" w:space="0" w:color="auto"/>
            <w:left w:val="none" w:sz="0" w:space="0" w:color="auto"/>
            <w:bottom w:val="none" w:sz="0" w:space="0" w:color="auto"/>
            <w:right w:val="none" w:sz="0" w:space="0" w:color="auto"/>
          </w:divBdr>
          <w:divsChild>
            <w:div w:id="290593855">
              <w:marLeft w:val="0"/>
              <w:marRight w:val="0"/>
              <w:marTop w:val="0"/>
              <w:marBottom w:val="0"/>
              <w:divBdr>
                <w:top w:val="none" w:sz="0" w:space="0" w:color="auto"/>
                <w:left w:val="none" w:sz="0" w:space="0" w:color="auto"/>
                <w:bottom w:val="none" w:sz="0" w:space="0" w:color="auto"/>
                <w:right w:val="none" w:sz="0" w:space="0" w:color="auto"/>
              </w:divBdr>
            </w:div>
          </w:divsChild>
        </w:div>
        <w:div w:id="779648132">
          <w:marLeft w:val="0"/>
          <w:marRight w:val="0"/>
          <w:marTop w:val="0"/>
          <w:marBottom w:val="0"/>
          <w:divBdr>
            <w:top w:val="none" w:sz="0" w:space="0" w:color="auto"/>
            <w:left w:val="none" w:sz="0" w:space="0" w:color="auto"/>
            <w:bottom w:val="none" w:sz="0" w:space="0" w:color="auto"/>
            <w:right w:val="none" w:sz="0" w:space="0" w:color="auto"/>
          </w:divBdr>
          <w:divsChild>
            <w:div w:id="1632059137">
              <w:marLeft w:val="0"/>
              <w:marRight w:val="0"/>
              <w:marTop w:val="0"/>
              <w:marBottom w:val="0"/>
              <w:divBdr>
                <w:top w:val="none" w:sz="0" w:space="0" w:color="auto"/>
                <w:left w:val="none" w:sz="0" w:space="0" w:color="auto"/>
                <w:bottom w:val="none" w:sz="0" w:space="0" w:color="auto"/>
                <w:right w:val="none" w:sz="0" w:space="0" w:color="auto"/>
              </w:divBdr>
            </w:div>
          </w:divsChild>
        </w:div>
        <w:div w:id="1318877389">
          <w:marLeft w:val="0"/>
          <w:marRight w:val="0"/>
          <w:marTop w:val="0"/>
          <w:marBottom w:val="0"/>
          <w:divBdr>
            <w:top w:val="none" w:sz="0" w:space="0" w:color="auto"/>
            <w:left w:val="none" w:sz="0" w:space="0" w:color="auto"/>
            <w:bottom w:val="none" w:sz="0" w:space="0" w:color="auto"/>
            <w:right w:val="none" w:sz="0" w:space="0" w:color="auto"/>
          </w:divBdr>
        </w:div>
        <w:div w:id="1455443982">
          <w:marLeft w:val="0"/>
          <w:marRight w:val="0"/>
          <w:marTop w:val="0"/>
          <w:marBottom w:val="0"/>
          <w:divBdr>
            <w:top w:val="none" w:sz="0" w:space="0" w:color="auto"/>
            <w:left w:val="none" w:sz="0" w:space="0" w:color="auto"/>
            <w:bottom w:val="none" w:sz="0" w:space="0" w:color="auto"/>
            <w:right w:val="none" w:sz="0" w:space="0" w:color="auto"/>
          </w:divBdr>
        </w:div>
        <w:div w:id="1606159259">
          <w:marLeft w:val="0"/>
          <w:marRight w:val="0"/>
          <w:marTop w:val="0"/>
          <w:marBottom w:val="0"/>
          <w:divBdr>
            <w:top w:val="none" w:sz="0" w:space="0" w:color="auto"/>
            <w:left w:val="none" w:sz="0" w:space="0" w:color="auto"/>
            <w:bottom w:val="none" w:sz="0" w:space="0" w:color="auto"/>
            <w:right w:val="none" w:sz="0" w:space="0" w:color="auto"/>
          </w:divBdr>
          <w:divsChild>
            <w:div w:id="1880704621">
              <w:marLeft w:val="0"/>
              <w:marRight w:val="0"/>
              <w:marTop w:val="0"/>
              <w:marBottom w:val="0"/>
              <w:divBdr>
                <w:top w:val="none" w:sz="0" w:space="0" w:color="auto"/>
                <w:left w:val="none" w:sz="0" w:space="0" w:color="auto"/>
                <w:bottom w:val="none" w:sz="0" w:space="0" w:color="auto"/>
                <w:right w:val="none" w:sz="0" w:space="0" w:color="auto"/>
              </w:divBdr>
            </w:div>
          </w:divsChild>
        </w:div>
        <w:div w:id="1860465244">
          <w:marLeft w:val="0"/>
          <w:marRight w:val="0"/>
          <w:marTop w:val="0"/>
          <w:marBottom w:val="0"/>
          <w:divBdr>
            <w:top w:val="none" w:sz="0" w:space="0" w:color="auto"/>
            <w:left w:val="none" w:sz="0" w:space="0" w:color="auto"/>
            <w:bottom w:val="none" w:sz="0" w:space="0" w:color="auto"/>
            <w:right w:val="none" w:sz="0" w:space="0" w:color="auto"/>
          </w:divBdr>
        </w:div>
        <w:div w:id="1977491604">
          <w:marLeft w:val="0"/>
          <w:marRight w:val="0"/>
          <w:marTop w:val="0"/>
          <w:marBottom w:val="0"/>
          <w:divBdr>
            <w:top w:val="none" w:sz="0" w:space="0" w:color="auto"/>
            <w:left w:val="none" w:sz="0" w:space="0" w:color="auto"/>
            <w:bottom w:val="none" w:sz="0" w:space="0" w:color="auto"/>
            <w:right w:val="none" w:sz="0" w:space="0" w:color="auto"/>
          </w:divBdr>
        </w:div>
      </w:divsChild>
    </w:div>
    <w:div w:id="1233812907">
      <w:bodyDiv w:val="1"/>
      <w:marLeft w:val="0"/>
      <w:marRight w:val="0"/>
      <w:marTop w:val="0"/>
      <w:marBottom w:val="0"/>
      <w:divBdr>
        <w:top w:val="none" w:sz="0" w:space="0" w:color="auto"/>
        <w:left w:val="none" w:sz="0" w:space="0" w:color="auto"/>
        <w:bottom w:val="none" w:sz="0" w:space="0" w:color="auto"/>
        <w:right w:val="none" w:sz="0" w:space="0" w:color="auto"/>
      </w:divBdr>
    </w:div>
    <w:div w:id="1267999109">
      <w:bodyDiv w:val="1"/>
      <w:marLeft w:val="0"/>
      <w:marRight w:val="0"/>
      <w:marTop w:val="0"/>
      <w:marBottom w:val="0"/>
      <w:divBdr>
        <w:top w:val="none" w:sz="0" w:space="0" w:color="auto"/>
        <w:left w:val="none" w:sz="0" w:space="0" w:color="auto"/>
        <w:bottom w:val="none" w:sz="0" w:space="0" w:color="auto"/>
        <w:right w:val="none" w:sz="0" w:space="0" w:color="auto"/>
      </w:divBdr>
      <w:divsChild>
        <w:div w:id="1701004785">
          <w:marLeft w:val="0"/>
          <w:marRight w:val="0"/>
          <w:marTop w:val="0"/>
          <w:marBottom w:val="0"/>
          <w:divBdr>
            <w:top w:val="none" w:sz="0" w:space="0" w:color="auto"/>
            <w:left w:val="none" w:sz="0" w:space="0" w:color="auto"/>
            <w:bottom w:val="none" w:sz="0" w:space="0" w:color="auto"/>
            <w:right w:val="none" w:sz="0" w:space="0" w:color="auto"/>
          </w:divBdr>
          <w:divsChild>
            <w:div w:id="315375676">
              <w:marLeft w:val="0"/>
              <w:marRight w:val="0"/>
              <w:marTop w:val="0"/>
              <w:marBottom w:val="0"/>
              <w:divBdr>
                <w:top w:val="none" w:sz="0" w:space="0" w:color="auto"/>
                <w:left w:val="none" w:sz="0" w:space="0" w:color="auto"/>
                <w:bottom w:val="none" w:sz="0" w:space="0" w:color="auto"/>
                <w:right w:val="none" w:sz="0" w:space="0" w:color="auto"/>
              </w:divBdr>
              <w:divsChild>
                <w:div w:id="29189903">
                  <w:marLeft w:val="0"/>
                  <w:marRight w:val="0"/>
                  <w:marTop w:val="0"/>
                  <w:marBottom w:val="0"/>
                  <w:divBdr>
                    <w:top w:val="none" w:sz="0" w:space="0" w:color="auto"/>
                    <w:left w:val="none" w:sz="0" w:space="0" w:color="auto"/>
                    <w:bottom w:val="none" w:sz="0" w:space="0" w:color="auto"/>
                    <w:right w:val="none" w:sz="0" w:space="0" w:color="auto"/>
                  </w:divBdr>
                  <w:divsChild>
                    <w:div w:id="1805730677">
                      <w:marLeft w:val="0"/>
                      <w:marRight w:val="0"/>
                      <w:marTop w:val="0"/>
                      <w:marBottom w:val="0"/>
                      <w:divBdr>
                        <w:top w:val="none" w:sz="0" w:space="0" w:color="auto"/>
                        <w:left w:val="none" w:sz="0" w:space="0" w:color="auto"/>
                        <w:bottom w:val="none" w:sz="0" w:space="0" w:color="auto"/>
                        <w:right w:val="none" w:sz="0" w:space="0" w:color="auto"/>
                      </w:divBdr>
                    </w:div>
                  </w:divsChild>
                </w:div>
                <w:div w:id="184101572">
                  <w:marLeft w:val="0"/>
                  <w:marRight w:val="0"/>
                  <w:marTop w:val="0"/>
                  <w:marBottom w:val="0"/>
                  <w:divBdr>
                    <w:top w:val="none" w:sz="0" w:space="0" w:color="auto"/>
                    <w:left w:val="none" w:sz="0" w:space="0" w:color="auto"/>
                    <w:bottom w:val="none" w:sz="0" w:space="0" w:color="auto"/>
                    <w:right w:val="none" w:sz="0" w:space="0" w:color="auto"/>
                  </w:divBdr>
                  <w:divsChild>
                    <w:div w:id="1160315394">
                      <w:marLeft w:val="0"/>
                      <w:marRight w:val="0"/>
                      <w:marTop w:val="0"/>
                      <w:marBottom w:val="0"/>
                      <w:divBdr>
                        <w:top w:val="none" w:sz="0" w:space="0" w:color="auto"/>
                        <w:left w:val="none" w:sz="0" w:space="0" w:color="auto"/>
                        <w:bottom w:val="none" w:sz="0" w:space="0" w:color="auto"/>
                        <w:right w:val="none" w:sz="0" w:space="0" w:color="auto"/>
                      </w:divBdr>
                    </w:div>
                  </w:divsChild>
                </w:div>
                <w:div w:id="236282494">
                  <w:marLeft w:val="0"/>
                  <w:marRight w:val="0"/>
                  <w:marTop w:val="0"/>
                  <w:marBottom w:val="0"/>
                  <w:divBdr>
                    <w:top w:val="none" w:sz="0" w:space="0" w:color="auto"/>
                    <w:left w:val="none" w:sz="0" w:space="0" w:color="auto"/>
                    <w:bottom w:val="none" w:sz="0" w:space="0" w:color="auto"/>
                    <w:right w:val="none" w:sz="0" w:space="0" w:color="auto"/>
                  </w:divBdr>
                  <w:divsChild>
                    <w:div w:id="300892658">
                      <w:marLeft w:val="0"/>
                      <w:marRight w:val="0"/>
                      <w:marTop w:val="0"/>
                      <w:marBottom w:val="0"/>
                      <w:divBdr>
                        <w:top w:val="none" w:sz="0" w:space="0" w:color="auto"/>
                        <w:left w:val="none" w:sz="0" w:space="0" w:color="auto"/>
                        <w:bottom w:val="none" w:sz="0" w:space="0" w:color="auto"/>
                        <w:right w:val="none" w:sz="0" w:space="0" w:color="auto"/>
                      </w:divBdr>
                    </w:div>
                  </w:divsChild>
                </w:div>
                <w:div w:id="264921525">
                  <w:marLeft w:val="0"/>
                  <w:marRight w:val="0"/>
                  <w:marTop w:val="0"/>
                  <w:marBottom w:val="0"/>
                  <w:divBdr>
                    <w:top w:val="none" w:sz="0" w:space="0" w:color="auto"/>
                    <w:left w:val="none" w:sz="0" w:space="0" w:color="auto"/>
                    <w:bottom w:val="none" w:sz="0" w:space="0" w:color="auto"/>
                    <w:right w:val="none" w:sz="0" w:space="0" w:color="auto"/>
                  </w:divBdr>
                  <w:divsChild>
                    <w:div w:id="1909925784">
                      <w:marLeft w:val="0"/>
                      <w:marRight w:val="0"/>
                      <w:marTop w:val="0"/>
                      <w:marBottom w:val="0"/>
                      <w:divBdr>
                        <w:top w:val="none" w:sz="0" w:space="0" w:color="auto"/>
                        <w:left w:val="none" w:sz="0" w:space="0" w:color="auto"/>
                        <w:bottom w:val="none" w:sz="0" w:space="0" w:color="auto"/>
                        <w:right w:val="none" w:sz="0" w:space="0" w:color="auto"/>
                      </w:divBdr>
                    </w:div>
                  </w:divsChild>
                </w:div>
                <w:div w:id="438839738">
                  <w:marLeft w:val="0"/>
                  <w:marRight w:val="0"/>
                  <w:marTop w:val="0"/>
                  <w:marBottom w:val="0"/>
                  <w:divBdr>
                    <w:top w:val="none" w:sz="0" w:space="0" w:color="auto"/>
                    <w:left w:val="none" w:sz="0" w:space="0" w:color="auto"/>
                    <w:bottom w:val="none" w:sz="0" w:space="0" w:color="auto"/>
                    <w:right w:val="none" w:sz="0" w:space="0" w:color="auto"/>
                  </w:divBdr>
                  <w:divsChild>
                    <w:div w:id="1119568991">
                      <w:marLeft w:val="0"/>
                      <w:marRight w:val="0"/>
                      <w:marTop w:val="0"/>
                      <w:marBottom w:val="0"/>
                      <w:divBdr>
                        <w:top w:val="none" w:sz="0" w:space="0" w:color="auto"/>
                        <w:left w:val="none" w:sz="0" w:space="0" w:color="auto"/>
                        <w:bottom w:val="none" w:sz="0" w:space="0" w:color="auto"/>
                        <w:right w:val="none" w:sz="0" w:space="0" w:color="auto"/>
                      </w:divBdr>
                    </w:div>
                  </w:divsChild>
                </w:div>
                <w:div w:id="602806110">
                  <w:marLeft w:val="0"/>
                  <w:marRight w:val="0"/>
                  <w:marTop w:val="0"/>
                  <w:marBottom w:val="0"/>
                  <w:divBdr>
                    <w:top w:val="none" w:sz="0" w:space="0" w:color="auto"/>
                    <w:left w:val="none" w:sz="0" w:space="0" w:color="auto"/>
                    <w:bottom w:val="none" w:sz="0" w:space="0" w:color="auto"/>
                    <w:right w:val="none" w:sz="0" w:space="0" w:color="auto"/>
                  </w:divBdr>
                  <w:divsChild>
                    <w:div w:id="563680675">
                      <w:marLeft w:val="0"/>
                      <w:marRight w:val="0"/>
                      <w:marTop w:val="0"/>
                      <w:marBottom w:val="0"/>
                      <w:divBdr>
                        <w:top w:val="none" w:sz="0" w:space="0" w:color="auto"/>
                        <w:left w:val="none" w:sz="0" w:space="0" w:color="auto"/>
                        <w:bottom w:val="none" w:sz="0" w:space="0" w:color="auto"/>
                        <w:right w:val="none" w:sz="0" w:space="0" w:color="auto"/>
                      </w:divBdr>
                    </w:div>
                  </w:divsChild>
                </w:div>
                <w:div w:id="948245799">
                  <w:marLeft w:val="0"/>
                  <w:marRight w:val="0"/>
                  <w:marTop w:val="0"/>
                  <w:marBottom w:val="0"/>
                  <w:divBdr>
                    <w:top w:val="none" w:sz="0" w:space="0" w:color="auto"/>
                    <w:left w:val="none" w:sz="0" w:space="0" w:color="auto"/>
                    <w:bottom w:val="none" w:sz="0" w:space="0" w:color="auto"/>
                    <w:right w:val="none" w:sz="0" w:space="0" w:color="auto"/>
                  </w:divBdr>
                  <w:divsChild>
                    <w:div w:id="629433135">
                      <w:marLeft w:val="0"/>
                      <w:marRight w:val="0"/>
                      <w:marTop w:val="0"/>
                      <w:marBottom w:val="0"/>
                      <w:divBdr>
                        <w:top w:val="none" w:sz="0" w:space="0" w:color="auto"/>
                        <w:left w:val="none" w:sz="0" w:space="0" w:color="auto"/>
                        <w:bottom w:val="none" w:sz="0" w:space="0" w:color="auto"/>
                        <w:right w:val="none" w:sz="0" w:space="0" w:color="auto"/>
                      </w:divBdr>
                    </w:div>
                  </w:divsChild>
                </w:div>
                <w:div w:id="1138837637">
                  <w:marLeft w:val="0"/>
                  <w:marRight w:val="0"/>
                  <w:marTop w:val="0"/>
                  <w:marBottom w:val="0"/>
                  <w:divBdr>
                    <w:top w:val="none" w:sz="0" w:space="0" w:color="auto"/>
                    <w:left w:val="none" w:sz="0" w:space="0" w:color="auto"/>
                    <w:bottom w:val="none" w:sz="0" w:space="0" w:color="auto"/>
                    <w:right w:val="none" w:sz="0" w:space="0" w:color="auto"/>
                  </w:divBdr>
                  <w:divsChild>
                    <w:div w:id="1154419885">
                      <w:marLeft w:val="0"/>
                      <w:marRight w:val="0"/>
                      <w:marTop w:val="0"/>
                      <w:marBottom w:val="0"/>
                      <w:divBdr>
                        <w:top w:val="none" w:sz="0" w:space="0" w:color="auto"/>
                        <w:left w:val="none" w:sz="0" w:space="0" w:color="auto"/>
                        <w:bottom w:val="none" w:sz="0" w:space="0" w:color="auto"/>
                        <w:right w:val="none" w:sz="0" w:space="0" w:color="auto"/>
                      </w:divBdr>
                    </w:div>
                  </w:divsChild>
                </w:div>
                <w:div w:id="1285581913">
                  <w:marLeft w:val="0"/>
                  <w:marRight w:val="0"/>
                  <w:marTop w:val="0"/>
                  <w:marBottom w:val="0"/>
                  <w:divBdr>
                    <w:top w:val="none" w:sz="0" w:space="0" w:color="auto"/>
                    <w:left w:val="none" w:sz="0" w:space="0" w:color="auto"/>
                    <w:bottom w:val="none" w:sz="0" w:space="0" w:color="auto"/>
                    <w:right w:val="none" w:sz="0" w:space="0" w:color="auto"/>
                  </w:divBdr>
                  <w:divsChild>
                    <w:div w:id="197740784">
                      <w:marLeft w:val="0"/>
                      <w:marRight w:val="0"/>
                      <w:marTop w:val="0"/>
                      <w:marBottom w:val="0"/>
                      <w:divBdr>
                        <w:top w:val="none" w:sz="0" w:space="0" w:color="auto"/>
                        <w:left w:val="none" w:sz="0" w:space="0" w:color="auto"/>
                        <w:bottom w:val="none" w:sz="0" w:space="0" w:color="auto"/>
                        <w:right w:val="none" w:sz="0" w:space="0" w:color="auto"/>
                      </w:divBdr>
                    </w:div>
                  </w:divsChild>
                </w:div>
                <w:div w:id="1864398498">
                  <w:marLeft w:val="0"/>
                  <w:marRight w:val="0"/>
                  <w:marTop w:val="0"/>
                  <w:marBottom w:val="0"/>
                  <w:divBdr>
                    <w:top w:val="none" w:sz="0" w:space="0" w:color="auto"/>
                    <w:left w:val="none" w:sz="0" w:space="0" w:color="auto"/>
                    <w:bottom w:val="none" w:sz="0" w:space="0" w:color="auto"/>
                    <w:right w:val="none" w:sz="0" w:space="0" w:color="auto"/>
                  </w:divBdr>
                  <w:divsChild>
                    <w:div w:id="810974923">
                      <w:marLeft w:val="0"/>
                      <w:marRight w:val="0"/>
                      <w:marTop w:val="0"/>
                      <w:marBottom w:val="0"/>
                      <w:divBdr>
                        <w:top w:val="none" w:sz="0" w:space="0" w:color="auto"/>
                        <w:left w:val="none" w:sz="0" w:space="0" w:color="auto"/>
                        <w:bottom w:val="none" w:sz="0" w:space="0" w:color="auto"/>
                        <w:right w:val="none" w:sz="0" w:space="0" w:color="auto"/>
                      </w:divBdr>
                    </w:div>
                  </w:divsChild>
                </w:div>
                <w:div w:id="2143381818">
                  <w:marLeft w:val="0"/>
                  <w:marRight w:val="0"/>
                  <w:marTop w:val="0"/>
                  <w:marBottom w:val="0"/>
                  <w:divBdr>
                    <w:top w:val="none" w:sz="0" w:space="0" w:color="auto"/>
                    <w:left w:val="none" w:sz="0" w:space="0" w:color="auto"/>
                    <w:bottom w:val="none" w:sz="0" w:space="0" w:color="auto"/>
                    <w:right w:val="none" w:sz="0" w:space="0" w:color="auto"/>
                  </w:divBdr>
                  <w:divsChild>
                    <w:div w:id="803693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4290224">
          <w:marLeft w:val="0"/>
          <w:marRight w:val="0"/>
          <w:marTop w:val="0"/>
          <w:marBottom w:val="0"/>
          <w:divBdr>
            <w:top w:val="none" w:sz="0" w:space="0" w:color="auto"/>
            <w:left w:val="none" w:sz="0" w:space="0" w:color="auto"/>
            <w:bottom w:val="none" w:sz="0" w:space="0" w:color="auto"/>
            <w:right w:val="none" w:sz="0" w:space="0" w:color="auto"/>
          </w:divBdr>
          <w:divsChild>
            <w:div w:id="1507557251">
              <w:marLeft w:val="0"/>
              <w:marRight w:val="0"/>
              <w:marTop w:val="0"/>
              <w:marBottom w:val="0"/>
              <w:divBdr>
                <w:top w:val="none" w:sz="0" w:space="0" w:color="auto"/>
                <w:left w:val="none" w:sz="0" w:space="0" w:color="auto"/>
                <w:bottom w:val="none" w:sz="0" w:space="0" w:color="auto"/>
                <w:right w:val="none" w:sz="0" w:space="0" w:color="auto"/>
              </w:divBdr>
            </w:div>
            <w:div w:id="1758751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165456">
      <w:bodyDiv w:val="1"/>
      <w:marLeft w:val="0"/>
      <w:marRight w:val="0"/>
      <w:marTop w:val="0"/>
      <w:marBottom w:val="0"/>
      <w:divBdr>
        <w:top w:val="none" w:sz="0" w:space="0" w:color="auto"/>
        <w:left w:val="none" w:sz="0" w:space="0" w:color="auto"/>
        <w:bottom w:val="none" w:sz="0" w:space="0" w:color="auto"/>
        <w:right w:val="none" w:sz="0" w:space="0" w:color="auto"/>
      </w:divBdr>
    </w:div>
    <w:div w:id="1344891029">
      <w:bodyDiv w:val="1"/>
      <w:marLeft w:val="0"/>
      <w:marRight w:val="0"/>
      <w:marTop w:val="0"/>
      <w:marBottom w:val="0"/>
      <w:divBdr>
        <w:top w:val="none" w:sz="0" w:space="0" w:color="auto"/>
        <w:left w:val="none" w:sz="0" w:space="0" w:color="auto"/>
        <w:bottom w:val="none" w:sz="0" w:space="0" w:color="auto"/>
        <w:right w:val="none" w:sz="0" w:space="0" w:color="auto"/>
      </w:divBdr>
    </w:div>
    <w:div w:id="1390106218">
      <w:bodyDiv w:val="1"/>
      <w:marLeft w:val="0"/>
      <w:marRight w:val="0"/>
      <w:marTop w:val="0"/>
      <w:marBottom w:val="0"/>
      <w:divBdr>
        <w:top w:val="none" w:sz="0" w:space="0" w:color="auto"/>
        <w:left w:val="none" w:sz="0" w:space="0" w:color="auto"/>
        <w:bottom w:val="none" w:sz="0" w:space="0" w:color="auto"/>
        <w:right w:val="none" w:sz="0" w:space="0" w:color="auto"/>
      </w:divBdr>
    </w:div>
    <w:div w:id="1407071218">
      <w:bodyDiv w:val="1"/>
      <w:marLeft w:val="0"/>
      <w:marRight w:val="0"/>
      <w:marTop w:val="0"/>
      <w:marBottom w:val="0"/>
      <w:divBdr>
        <w:top w:val="none" w:sz="0" w:space="0" w:color="auto"/>
        <w:left w:val="none" w:sz="0" w:space="0" w:color="auto"/>
        <w:bottom w:val="none" w:sz="0" w:space="0" w:color="auto"/>
        <w:right w:val="none" w:sz="0" w:space="0" w:color="auto"/>
      </w:divBdr>
      <w:divsChild>
        <w:div w:id="508718194">
          <w:marLeft w:val="0"/>
          <w:marRight w:val="0"/>
          <w:marTop w:val="0"/>
          <w:marBottom w:val="0"/>
          <w:divBdr>
            <w:top w:val="none" w:sz="0" w:space="0" w:color="auto"/>
            <w:left w:val="none" w:sz="0" w:space="0" w:color="auto"/>
            <w:bottom w:val="none" w:sz="0" w:space="0" w:color="auto"/>
            <w:right w:val="none" w:sz="0" w:space="0" w:color="auto"/>
          </w:divBdr>
          <w:divsChild>
            <w:div w:id="575552547">
              <w:marLeft w:val="0"/>
              <w:marRight w:val="0"/>
              <w:marTop w:val="0"/>
              <w:marBottom w:val="0"/>
              <w:divBdr>
                <w:top w:val="none" w:sz="0" w:space="0" w:color="auto"/>
                <w:left w:val="none" w:sz="0" w:space="0" w:color="auto"/>
                <w:bottom w:val="none" w:sz="0" w:space="0" w:color="auto"/>
                <w:right w:val="none" w:sz="0" w:space="0" w:color="auto"/>
              </w:divBdr>
            </w:div>
            <w:div w:id="582108196">
              <w:marLeft w:val="0"/>
              <w:marRight w:val="0"/>
              <w:marTop w:val="0"/>
              <w:marBottom w:val="0"/>
              <w:divBdr>
                <w:top w:val="none" w:sz="0" w:space="0" w:color="auto"/>
                <w:left w:val="none" w:sz="0" w:space="0" w:color="auto"/>
                <w:bottom w:val="none" w:sz="0" w:space="0" w:color="auto"/>
                <w:right w:val="none" w:sz="0" w:space="0" w:color="auto"/>
              </w:divBdr>
            </w:div>
          </w:divsChild>
        </w:div>
        <w:div w:id="711732166">
          <w:marLeft w:val="0"/>
          <w:marRight w:val="0"/>
          <w:marTop w:val="0"/>
          <w:marBottom w:val="0"/>
          <w:divBdr>
            <w:top w:val="none" w:sz="0" w:space="0" w:color="auto"/>
            <w:left w:val="none" w:sz="0" w:space="0" w:color="auto"/>
            <w:bottom w:val="none" w:sz="0" w:space="0" w:color="auto"/>
            <w:right w:val="none" w:sz="0" w:space="0" w:color="auto"/>
          </w:divBdr>
          <w:divsChild>
            <w:div w:id="1262762022">
              <w:marLeft w:val="0"/>
              <w:marRight w:val="0"/>
              <w:marTop w:val="0"/>
              <w:marBottom w:val="0"/>
              <w:divBdr>
                <w:top w:val="none" w:sz="0" w:space="0" w:color="auto"/>
                <w:left w:val="none" w:sz="0" w:space="0" w:color="auto"/>
                <w:bottom w:val="none" w:sz="0" w:space="0" w:color="auto"/>
                <w:right w:val="none" w:sz="0" w:space="0" w:color="auto"/>
              </w:divBdr>
              <w:divsChild>
                <w:div w:id="67921137">
                  <w:marLeft w:val="0"/>
                  <w:marRight w:val="0"/>
                  <w:marTop w:val="0"/>
                  <w:marBottom w:val="0"/>
                  <w:divBdr>
                    <w:top w:val="none" w:sz="0" w:space="0" w:color="auto"/>
                    <w:left w:val="none" w:sz="0" w:space="0" w:color="auto"/>
                    <w:bottom w:val="none" w:sz="0" w:space="0" w:color="auto"/>
                    <w:right w:val="none" w:sz="0" w:space="0" w:color="auto"/>
                  </w:divBdr>
                  <w:divsChild>
                    <w:div w:id="1074205257">
                      <w:marLeft w:val="0"/>
                      <w:marRight w:val="0"/>
                      <w:marTop w:val="0"/>
                      <w:marBottom w:val="0"/>
                      <w:divBdr>
                        <w:top w:val="none" w:sz="0" w:space="0" w:color="auto"/>
                        <w:left w:val="none" w:sz="0" w:space="0" w:color="auto"/>
                        <w:bottom w:val="none" w:sz="0" w:space="0" w:color="auto"/>
                        <w:right w:val="none" w:sz="0" w:space="0" w:color="auto"/>
                      </w:divBdr>
                    </w:div>
                  </w:divsChild>
                </w:div>
                <w:div w:id="122122296">
                  <w:marLeft w:val="0"/>
                  <w:marRight w:val="0"/>
                  <w:marTop w:val="0"/>
                  <w:marBottom w:val="0"/>
                  <w:divBdr>
                    <w:top w:val="none" w:sz="0" w:space="0" w:color="auto"/>
                    <w:left w:val="none" w:sz="0" w:space="0" w:color="auto"/>
                    <w:bottom w:val="none" w:sz="0" w:space="0" w:color="auto"/>
                    <w:right w:val="none" w:sz="0" w:space="0" w:color="auto"/>
                  </w:divBdr>
                  <w:divsChild>
                    <w:div w:id="130366215">
                      <w:marLeft w:val="0"/>
                      <w:marRight w:val="0"/>
                      <w:marTop w:val="0"/>
                      <w:marBottom w:val="0"/>
                      <w:divBdr>
                        <w:top w:val="none" w:sz="0" w:space="0" w:color="auto"/>
                        <w:left w:val="none" w:sz="0" w:space="0" w:color="auto"/>
                        <w:bottom w:val="none" w:sz="0" w:space="0" w:color="auto"/>
                        <w:right w:val="none" w:sz="0" w:space="0" w:color="auto"/>
                      </w:divBdr>
                    </w:div>
                  </w:divsChild>
                </w:div>
                <w:div w:id="363479613">
                  <w:marLeft w:val="0"/>
                  <w:marRight w:val="0"/>
                  <w:marTop w:val="0"/>
                  <w:marBottom w:val="0"/>
                  <w:divBdr>
                    <w:top w:val="none" w:sz="0" w:space="0" w:color="auto"/>
                    <w:left w:val="none" w:sz="0" w:space="0" w:color="auto"/>
                    <w:bottom w:val="none" w:sz="0" w:space="0" w:color="auto"/>
                    <w:right w:val="none" w:sz="0" w:space="0" w:color="auto"/>
                  </w:divBdr>
                  <w:divsChild>
                    <w:div w:id="772625758">
                      <w:marLeft w:val="0"/>
                      <w:marRight w:val="0"/>
                      <w:marTop w:val="0"/>
                      <w:marBottom w:val="0"/>
                      <w:divBdr>
                        <w:top w:val="none" w:sz="0" w:space="0" w:color="auto"/>
                        <w:left w:val="none" w:sz="0" w:space="0" w:color="auto"/>
                        <w:bottom w:val="none" w:sz="0" w:space="0" w:color="auto"/>
                        <w:right w:val="none" w:sz="0" w:space="0" w:color="auto"/>
                      </w:divBdr>
                    </w:div>
                  </w:divsChild>
                </w:div>
                <w:div w:id="651108265">
                  <w:marLeft w:val="0"/>
                  <w:marRight w:val="0"/>
                  <w:marTop w:val="0"/>
                  <w:marBottom w:val="0"/>
                  <w:divBdr>
                    <w:top w:val="none" w:sz="0" w:space="0" w:color="auto"/>
                    <w:left w:val="none" w:sz="0" w:space="0" w:color="auto"/>
                    <w:bottom w:val="none" w:sz="0" w:space="0" w:color="auto"/>
                    <w:right w:val="none" w:sz="0" w:space="0" w:color="auto"/>
                  </w:divBdr>
                  <w:divsChild>
                    <w:div w:id="187791703">
                      <w:marLeft w:val="0"/>
                      <w:marRight w:val="0"/>
                      <w:marTop w:val="0"/>
                      <w:marBottom w:val="0"/>
                      <w:divBdr>
                        <w:top w:val="none" w:sz="0" w:space="0" w:color="auto"/>
                        <w:left w:val="none" w:sz="0" w:space="0" w:color="auto"/>
                        <w:bottom w:val="none" w:sz="0" w:space="0" w:color="auto"/>
                        <w:right w:val="none" w:sz="0" w:space="0" w:color="auto"/>
                      </w:divBdr>
                    </w:div>
                  </w:divsChild>
                </w:div>
                <w:div w:id="724572882">
                  <w:marLeft w:val="0"/>
                  <w:marRight w:val="0"/>
                  <w:marTop w:val="0"/>
                  <w:marBottom w:val="0"/>
                  <w:divBdr>
                    <w:top w:val="none" w:sz="0" w:space="0" w:color="auto"/>
                    <w:left w:val="none" w:sz="0" w:space="0" w:color="auto"/>
                    <w:bottom w:val="none" w:sz="0" w:space="0" w:color="auto"/>
                    <w:right w:val="none" w:sz="0" w:space="0" w:color="auto"/>
                  </w:divBdr>
                  <w:divsChild>
                    <w:div w:id="1882745868">
                      <w:marLeft w:val="0"/>
                      <w:marRight w:val="0"/>
                      <w:marTop w:val="0"/>
                      <w:marBottom w:val="0"/>
                      <w:divBdr>
                        <w:top w:val="none" w:sz="0" w:space="0" w:color="auto"/>
                        <w:left w:val="none" w:sz="0" w:space="0" w:color="auto"/>
                        <w:bottom w:val="none" w:sz="0" w:space="0" w:color="auto"/>
                        <w:right w:val="none" w:sz="0" w:space="0" w:color="auto"/>
                      </w:divBdr>
                    </w:div>
                  </w:divsChild>
                </w:div>
                <w:div w:id="736324521">
                  <w:marLeft w:val="0"/>
                  <w:marRight w:val="0"/>
                  <w:marTop w:val="0"/>
                  <w:marBottom w:val="0"/>
                  <w:divBdr>
                    <w:top w:val="none" w:sz="0" w:space="0" w:color="auto"/>
                    <w:left w:val="none" w:sz="0" w:space="0" w:color="auto"/>
                    <w:bottom w:val="none" w:sz="0" w:space="0" w:color="auto"/>
                    <w:right w:val="none" w:sz="0" w:space="0" w:color="auto"/>
                  </w:divBdr>
                  <w:divsChild>
                    <w:div w:id="723680669">
                      <w:marLeft w:val="0"/>
                      <w:marRight w:val="0"/>
                      <w:marTop w:val="0"/>
                      <w:marBottom w:val="0"/>
                      <w:divBdr>
                        <w:top w:val="none" w:sz="0" w:space="0" w:color="auto"/>
                        <w:left w:val="none" w:sz="0" w:space="0" w:color="auto"/>
                        <w:bottom w:val="none" w:sz="0" w:space="0" w:color="auto"/>
                        <w:right w:val="none" w:sz="0" w:space="0" w:color="auto"/>
                      </w:divBdr>
                    </w:div>
                  </w:divsChild>
                </w:div>
                <w:div w:id="811948944">
                  <w:marLeft w:val="0"/>
                  <w:marRight w:val="0"/>
                  <w:marTop w:val="0"/>
                  <w:marBottom w:val="0"/>
                  <w:divBdr>
                    <w:top w:val="none" w:sz="0" w:space="0" w:color="auto"/>
                    <w:left w:val="none" w:sz="0" w:space="0" w:color="auto"/>
                    <w:bottom w:val="none" w:sz="0" w:space="0" w:color="auto"/>
                    <w:right w:val="none" w:sz="0" w:space="0" w:color="auto"/>
                  </w:divBdr>
                  <w:divsChild>
                    <w:div w:id="1287159221">
                      <w:marLeft w:val="0"/>
                      <w:marRight w:val="0"/>
                      <w:marTop w:val="0"/>
                      <w:marBottom w:val="0"/>
                      <w:divBdr>
                        <w:top w:val="none" w:sz="0" w:space="0" w:color="auto"/>
                        <w:left w:val="none" w:sz="0" w:space="0" w:color="auto"/>
                        <w:bottom w:val="none" w:sz="0" w:space="0" w:color="auto"/>
                        <w:right w:val="none" w:sz="0" w:space="0" w:color="auto"/>
                      </w:divBdr>
                    </w:div>
                  </w:divsChild>
                </w:div>
                <w:div w:id="829907680">
                  <w:marLeft w:val="0"/>
                  <w:marRight w:val="0"/>
                  <w:marTop w:val="0"/>
                  <w:marBottom w:val="0"/>
                  <w:divBdr>
                    <w:top w:val="none" w:sz="0" w:space="0" w:color="auto"/>
                    <w:left w:val="none" w:sz="0" w:space="0" w:color="auto"/>
                    <w:bottom w:val="none" w:sz="0" w:space="0" w:color="auto"/>
                    <w:right w:val="none" w:sz="0" w:space="0" w:color="auto"/>
                  </w:divBdr>
                  <w:divsChild>
                    <w:div w:id="106967775">
                      <w:marLeft w:val="0"/>
                      <w:marRight w:val="0"/>
                      <w:marTop w:val="0"/>
                      <w:marBottom w:val="0"/>
                      <w:divBdr>
                        <w:top w:val="none" w:sz="0" w:space="0" w:color="auto"/>
                        <w:left w:val="none" w:sz="0" w:space="0" w:color="auto"/>
                        <w:bottom w:val="none" w:sz="0" w:space="0" w:color="auto"/>
                        <w:right w:val="none" w:sz="0" w:space="0" w:color="auto"/>
                      </w:divBdr>
                    </w:div>
                  </w:divsChild>
                </w:div>
                <w:div w:id="993724004">
                  <w:marLeft w:val="0"/>
                  <w:marRight w:val="0"/>
                  <w:marTop w:val="0"/>
                  <w:marBottom w:val="0"/>
                  <w:divBdr>
                    <w:top w:val="none" w:sz="0" w:space="0" w:color="auto"/>
                    <w:left w:val="none" w:sz="0" w:space="0" w:color="auto"/>
                    <w:bottom w:val="none" w:sz="0" w:space="0" w:color="auto"/>
                    <w:right w:val="none" w:sz="0" w:space="0" w:color="auto"/>
                  </w:divBdr>
                  <w:divsChild>
                    <w:div w:id="565187357">
                      <w:marLeft w:val="0"/>
                      <w:marRight w:val="0"/>
                      <w:marTop w:val="0"/>
                      <w:marBottom w:val="0"/>
                      <w:divBdr>
                        <w:top w:val="none" w:sz="0" w:space="0" w:color="auto"/>
                        <w:left w:val="none" w:sz="0" w:space="0" w:color="auto"/>
                        <w:bottom w:val="none" w:sz="0" w:space="0" w:color="auto"/>
                        <w:right w:val="none" w:sz="0" w:space="0" w:color="auto"/>
                      </w:divBdr>
                    </w:div>
                  </w:divsChild>
                </w:div>
                <w:div w:id="1303122592">
                  <w:marLeft w:val="0"/>
                  <w:marRight w:val="0"/>
                  <w:marTop w:val="0"/>
                  <w:marBottom w:val="0"/>
                  <w:divBdr>
                    <w:top w:val="none" w:sz="0" w:space="0" w:color="auto"/>
                    <w:left w:val="none" w:sz="0" w:space="0" w:color="auto"/>
                    <w:bottom w:val="none" w:sz="0" w:space="0" w:color="auto"/>
                    <w:right w:val="none" w:sz="0" w:space="0" w:color="auto"/>
                  </w:divBdr>
                  <w:divsChild>
                    <w:div w:id="392970210">
                      <w:marLeft w:val="0"/>
                      <w:marRight w:val="0"/>
                      <w:marTop w:val="0"/>
                      <w:marBottom w:val="0"/>
                      <w:divBdr>
                        <w:top w:val="none" w:sz="0" w:space="0" w:color="auto"/>
                        <w:left w:val="none" w:sz="0" w:space="0" w:color="auto"/>
                        <w:bottom w:val="none" w:sz="0" w:space="0" w:color="auto"/>
                        <w:right w:val="none" w:sz="0" w:space="0" w:color="auto"/>
                      </w:divBdr>
                    </w:div>
                  </w:divsChild>
                </w:div>
                <w:div w:id="1325470338">
                  <w:marLeft w:val="0"/>
                  <w:marRight w:val="0"/>
                  <w:marTop w:val="0"/>
                  <w:marBottom w:val="0"/>
                  <w:divBdr>
                    <w:top w:val="none" w:sz="0" w:space="0" w:color="auto"/>
                    <w:left w:val="none" w:sz="0" w:space="0" w:color="auto"/>
                    <w:bottom w:val="none" w:sz="0" w:space="0" w:color="auto"/>
                    <w:right w:val="none" w:sz="0" w:space="0" w:color="auto"/>
                  </w:divBdr>
                  <w:divsChild>
                    <w:div w:id="1315178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9757829">
      <w:bodyDiv w:val="1"/>
      <w:marLeft w:val="0"/>
      <w:marRight w:val="0"/>
      <w:marTop w:val="0"/>
      <w:marBottom w:val="0"/>
      <w:divBdr>
        <w:top w:val="none" w:sz="0" w:space="0" w:color="auto"/>
        <w:left w:val="none" w:sz="0" w:space="0" w:color="auto"/>
        <w:bottom w:val="none" w:sz="0" w:space="0" w:color="auto"/>
        <w:right w:val="none" w:sz="0" w:space="0" w:color="auto"/>
      </w:divBdr>
    </w:div>
    <w:div w:id="1527062606">
      <w:bodyDiv w:val="1"/>
      <w:marLeft w:val="0"/>
      <w:marRight w:val="0"/>
      <w:marTop w:val="0"/>
      <w:marBottom w:val="0"/>
      <w:divBdr>
        <w:top w:val="none" w:sz="0" w:space="0" w:color="auto"/>
        <w:left w:val="none" w:sz="0" w:space="0" w:color="auto"/>
        <w:bottom w:val="none" w:sz="0" w:space="0" w:color="auto"/>
        <w:right w:val="none" w:sz="0" w:space="0" w:color="auto"/>
      </w:divBdr>
      <w:divsChild>
        <w:div w:id="78716269">
          <w:marLeft w:val="0"/>
          <w:marRight w:val="0"/>
          <w:marTop w:val="0"/>
          <w:marBottom w:val="0"/>
          <w:divBdr>
            <w:top w:val="none" w:sz="0" w:space="0" w:color="auto"/>
            <w:left w:val="none" w:sz="0" w:space="0" w:color="auto"/>
            <w:bottom w:val="none" w:sz="0" w:space="0" w:color="auto"/>
            <w:right w:val="none" w:sz="0" w:space="0" w:color="auto"/>
          </w:divBdr>
        </w:div>
        <w:div w:id="114829738">
          <w:marLeft w:val="0"/>
          <w:marRight w:val="0"/>
          <w:marTop w:val="0"/>
          <w:marBottom w:val="0"/>
          <w:divBdr>
            <w:top w:val="none" w:sz="0" w:space="0" w:color="auto"/>
            <w:left w:val="none" w:sz="0" w:space="0" w:color="auto"/>
            <w:bottom w:val="none" w:sz="0" w:space="0" w:color="auto"/>
            <w:right w:val="none" w:sz="0" w:space="0" w:color="auto"/>
          </w:divBdr>
        </w:div>
        <w:div w:id="214508981">
          <w:marLeft w:val="0"/>
          <w:marRight w:val="0"/>
          <w:marTop w:val="240"/>
          <w:marBottom w:val="240"/>
          <w:divBdr>
            <w:top w:val="none" w:sz="0" w:space="0" w:color="auto"/>
            <w:left w:val="none" w:sz="0" w:space="0" w:color="auto"/>
            <w:bottom w:val="none" w:sz="0" w:space="0" w:color="auto"/>
            <w:right w:val="none" w:sz="0" w:space="0" w:color="auto"/>
          </w:divBdr>
        </w:div>
        <w:div w:id="260721731">
          <w:marLeft w:val="0"/>
          <w:marRight w:val="0"/>
          <w:marTop w:val="240"/>
          <w:marBottom w:val="240"/>
          <w:divBdr>
            <w:top w:val="none" w:sz="0" w:space="0" w:color="auto"/>
            <w:left w:val="none" w:sz="0" w:space="0" w:color="auto"/>
            <w:bottom w:val="none" w:sz="0" w:space="0" w:color="auto"/>
            <w:right w:val="none" w:sz="0" w:space="0" w:color="auto"/>
          </w:divBdr>
        </w:div>
        <w:div w:id="953710118">
          <w:marLeft w:val="0"/>
          <w:marRight w:val="0"/>
          <w:marTop w:val="0"/>
          <w:marBottom w:val="0"/>
          <w:divBdr>
            <w:top w:val="none" w:sz="0" w:space="0" w:color="auto"/>
            <w:left w:val="none" w:sz="0" w:space="0" w:color="auto"/>
            <w:bottom w:val="none" w:sz="0" w:space="0" w:color="auto"/>
            <w:right w:val="none" w:sz="0" w:space="0" w:color="auto"/>
          </w:divBdr>
        </w:div>
        <w:div w:id="990253293">
          <w:marLeft w:val="0"/>
          <w:marRight w:val="0"/>
          <w:marTop w:val="0"/>
          <w:marBottom w:val="0"/>
          <w:divBdr>
            <w:top w:val="none" w:sz="0" w:space="0" w:color="auto"/>
            <w:left w:val="none" w:sz="0" w:space="0" w:color="auto"/>
            <w:bottom w:val="none" w:sz="0" w:space="0" w:color="auto"/>
            <w:right w:val="none" w:sz="0" w:space="0" w:color="auto"/>
          </w:divBdr>
        </w:div>
        <w:div w:id="1555459017">
          <w:marLeft w:val="0"/>
          <w:marRight w:val="0"/>
          <w:marTop w:val="0"/>
          <w:marBottom w:val="0"/>
          <w:divBdr>
            <w:top w:val="none" w:sz="0" w:space="0" w:color="auto"/>
            <w:left w:val="none" w:sz="0" w:space="0" w:color="auto"/>
            <w:bottom w:val="none" w:sz="0" w:space="0" w:color="auto"/>
            <w:right w:val="none" w:sz="0" w:space="0" w:color="auto"/>
          </w:divBdr>
        </w:div>
        <w:div w:id="1706248793">
          <w:marLeft w:val="0"/>
          <w:marRight w:val="0"/>
          <w:marTop w:val="240"/>
          <w:marBottom w:val="240"/>
          <w:divBdr>
            <w:top w:val="none" w:sz="0" w:space="0" w:color="auto"/>
            <w:left w:val="none" w:sz="0" w:space="0" w:color="auto"/>
            <w:bottom w:val="none" w:sz="0" w:space="0" w:color="auto"/>
            <w:right w:val="none" w:sz="0" w:space="0" w:color="auto"/>
          </w:divBdr>
        </w:div>
        <w:div w:id="1782800406">
          <w:marLeft w:val="0"/>
          <w:marRight w:val="0"/>
          <w:marTop w:val="240"/>
          <w:marBottom w:val="240"/>
          <w:divBdr>
            <w:top w:val="none" w:sz="0" w:space="0" w:color="auto"/>
            <w:left w:val="none" w:sz="0" w:space="0" w:color="auto"/>
            <w:bottom w:val="none" w:sz="0" w:space="0" w:color="auto"/>
            <w:right w:val="none" w:sz="0" w:space="0" w:color="auto"/>
          </w:divBdr>
        </w:div>
        <w:div w:id="1809392245">
          <w:marLeft w:val="0"/>
          <w:marRight w:val="0"/>
          <w:marTop w:val="0"/>
          <w:marBottom w:val="0"/>
          <w:divBdr>
            <w:top w:val="none" w:sz="0" w:space="0" w:color="auto"/>
            <w:left w:val="none" w:sz="0" w:space="0" w:color="auto"/>
            <w:bottom w:val="none" w:sz="0" w:space="0" w:color="auto"/>
            <w:right w:val="none" w:sz="0" w:space="0" w:color="auto"/>
          </w:divBdr>
        </w:div>
        <w:div w:id="1863127583">
          <w:marLeft w:val="0"/>
          <w:marRight w:val="0"/>
          <w:marTop w:val="240"/>
          <w:marBottom w:val="240"/>
          <w:divBdr>
            <w:top w:val="none" w:sz="0" w:space="0" w:color="auto"/>
            <w:left w:val="none" w:sz="0" w:space="0" w:color="auto"/>
            <w:bottom w:val="none" w:sz="0" w:space="0" w:color="auto"/>
            <w:right w:val="none" w:sz="0" w:space="0" w:color="auto"/>
          </w:divBdr>
        </w:div>
        <w:div w:id="2107576616">
          <w:marLeft w:val="0"/>
          <w:marRight w:val="0"/>
          <w:marTop w:val="0"/>
          <w:marBottom w:val="0"/>
          <w:divBdr>
            <w:top w:val="none" w:sz="0" w:space="0" w:color="auto"/>
            <w:left w:val="none" w:sz="0" w:space="0" w:color="auto"/>
            <w:bottom w:val="none" w:sz="0" w:space="0" w:color="auto"/>
            <w:right w:val="none" w:sz="0" w:space="0" w:color="auto"/>
          </w:divBdr>
        </w:div>
        <w:div w:id="2144499783">
          <w:marLeft w:val="0"/>
          <w:marRight w:val="0"/>
          <w:marTop w:val="0"/>
          <w:marBottom w:val="0"/>
          <w:divBdr>
            <w:top w:val="none" w:sz="0" w:space="0" w:color="auto"/>
            <w:left w:val="none" w:sz="0" w:space="0" w:color="auto"/>
            <w:bottom w:val="none" w:sz="0" w:space="0" w:color="auto"/>
            <w:right w:val="none" w:sz="0" w:space="0" w:color="auto"/>
          </w:divBdr>
        </w:div>
      </w:divsChild>
    </w:div>
    <w:div w:id="1697735552">
      <w:bodyDiv w:val="1"/>
      <w:marLeft w:val="0"/>
      <w:marRight w:val="0"/>
      <w:marTop w:val="0"/>
      <w:marBottom w:val="0"/>
      <w:divBdr>
        <w:top w:val="none" w:sz="0" w:space="0" w:color="auto"/>
        <w:left w:val="none" w:sz="0" w:space="0" w:color="auto"/>
        <w:bottom w:val="none" w:sz="0" w:space="0" w:color="auto"/>
        <w:right w:val="none" w:sz="0" w:space="0" w:color="auto"/>
      </w:divBdr>
      <w:divsChild>
        <w:div w:id="1212615099">
          <w:marLeft w:val="0"/>
          <w:marRight w:val="0"/>
          <w:marTop w:val="0"/>
          <w:marBottom w:val="0"/>
          <w:divBdr>
            <w:top w:val="none" w:sz="0" w:space="0" w:color="auto"/>
            <w:left w:val="none" w:sz="0" w:space="0" w:color="auto"/>
            <w:bottom w:val="none" w:sz="0" w:space="0" w:color="auto"/>
            <w:right w:val="none" w:sz="0" w:space="0" w:color="auto"/>
          </w:divBdr>
        </w:div>
      </w:divsChild>
    </w:div>
    <w:div w:id="1709061078">
      <w:bodyDiv w:val="1"/>
      <w:marLeft w:val="0"/>
      <w:marRight w:val="0"/>
      <w:marTop w:val="0"/>
      <w:marBottom w:val="0"/>
      <w:divBdr>
        <w:top w:val="none" w:sz="0" w:space="0" w:color="auto"/>
        <w:left w:val="none" w:sz="0" w:space="0" w:color="auto"/>
        <w:bottom w:val="none" w:sz="0" w:space="0" w:color="auto"/>
        <w:right w:val="none" w:sz="0" w:space="0" w:color="auto"/>
      </w:divBdr>
    </w:div>
    <w:div w:id="1717970018">
      <w:bodyDiv w:val="1"/>
      <w:marLeft w:val="0"/>
      <w:marRight w:val="0"/>
      <w:marTop w:val="0"/>
      <w:marBottom w:val="0"/>
      <w:divBdr>
        <w:top w:val="none" w:sz="0" w:space="0" w:color="auto"/>
        <w:left w:val="none" w:sz="0" w:space="0" w:color="auto"/>
        <w:bottom w:val="none" w:sz="0" w:space="0" w:color="auto"/>
        <w:right w:val="none" w:sz="0" w:space="0" w:color="auto"/>
      </w:divBdr>
      <w:divsChild>
        <w:div w:id="93551988">
          <w:marLeft w:val="0"/>
          <w:marRight w:val="0"/>
          <w:marTop w:val="0"/>
          <w:marBottom w:val="0"/>
          <w:divBdr>
            <w:top w:val="none" w:sz="0" w:space="0" w:color="auto"/>
            <w:left w:val="none" w:sz="0" w:space="0" w:color="auto"/>
            <w:bottom w:val="none" w:sz="0" w:space="0" w:color="auto"/>
            <w:right w:val="none" w:sz="0" w:space="0" w:color="auto"/>
          </w:divBdr>
        </w:div>
        <w:div w:id="353576156">
          <w:marLeft w:val="0"/>
          <w:marRight w:val="0"/>
          <w:marTop w:val="0"/>
          <w:marBottom w:val="0"/>
          <w:divBdr>
            <w:top w:val="none" w:sz="0" w:space="0" w:color="auto"/>
            <w:left w:val="none" w:sz="0" w:space="0" w:color="auto"/>
            <w:bottom w:val="none" w:sz="0" w:space="0" w:color="auto"/>
            <w:right w:val="none" w:sz="0" w:space="0" w:color="auto"/>
          </w:divBdr>
        </w:div>
        <w:div w:id="363943283">
          <w:marLeft w:val="0"/>
          <w:marRight w:val="0"/>
          <w:marTop w:val="240"/>
          <w:marBottom w:val="240"/>
          <w:divBdr>
            <w:top w:val="none" w:sz="0" w:space="0" w:color="auto"/>
            <w:left w:val="none" w:sz="0" w:space="0" w:color="auto"/>
            <w:bottom w:val="none" w:sz="0" w:space="0" w:color="auto"/>
            <w:right w:val="none" w:sz="0" w:space="0" w:color="auto"/>
          </w:divBdr>
        </w:div>
        <w:div w:id="384834803">
          <w:marLeft w:val="0"/>
          <w:marRight w:val="0"/>
          <w:marTop w:val="0"/>
          <w:marBottom w:val="0"/>
          <w:divBdr>
            <w:top w:val="none" w:sz="0" w:space="0" w:color="auto"/>
            <w:left w:val="none" w:sz="0" w:space="0" w:color="auto"/>
            <w:bottom w:val="none" w:sz="0" w:space="0" w:color="auto"/>
            <w:right w:val="none" w:sz="0" w:space="0" w:color="auto"/>
          </w:divBdr>
        </w:div>
        <w:div w:id="679699439">
          <w:marLeft w:val="0"/>
          <w:marRight w:val="0"/>
          <w:marTop w:val="0"/>
          <w:marBottom w:val="0"/>
          <w:divBdr>
            <w:top w:val="none" w:sz="0" w:space="0" w:color="auto"/>
            <w:left w:val="none" w:sz="0" w:space="0" w:color="auto"/>
            <w:bottom w:val="none" w:sz="0" w:space="0" w:color="auto"/>
            <w:right w:val="none" w:sz="0" w:space="0" w:color="auto"/>
          </w:divBdr>
        </w:div>
        <w:div w:id="794760283">
          <w:marLeft w:val="0"/>
          <w:marRight w:val="0"/>
          <w:marTop w:val="240"/>
          <w:marBottom w:val="240"/>
          <w:divBdr>
            <w:top w:val="none" w:sz="0" w:space="0" w:color="auto"/>
            <w:left w:val="none" w:sz="0" w:space="0" w:color="auto"/>
            <w:bottom w:val="none" w:sz="0" w:space="0" w:color="auto"/>
            <w:right w:val="none" w:sz="0" w:space="0" w:color="auto"/>
          </w:divBdr>
        </w:div>
        <w:div w:id="824933169">
          <w:marLeft w:val="0"/>
          <w:marRight w:val="0"/>
          <w:marTop w:val="240"/>
          <w:marBottom w:val="240"/>
          <w:divBdr>
            <w:top w:val="none" w:sz="0" w:space="0" w:color="auto"/>
            <w:left w:val="none" w:sz="0" w:space="0" w:color="auto"/>
            <w:bottom w:val="none" w:sz="0" w:space="0" w:color="auto"/>
            <w:right w:val="none" w:sz="0" w:space="0" w:color="auto"/>
          </w:divBdr>
        </w:div>
        <w:div w:id="909119759">
          <w:marLeft w:val="0"/>
          <w:marRight w:val="0"/>
          <w:marTop w:val="0"/>
          <w:marBottom w:val="0"/>
          <w:divBdr>
            <w:top w:val="none" w:sz="0" w:space="0" w:color="auto"/>
            <w:left w:val="none" w:sz="0" w:space="0" w:color="auto"/>
            <w:bottom w:val="none" w:sz="0" w:space="0" w:color="auto"/>
            <w:right w:val="none" w:sz="0" w:space="0" w:color="auto"/>
          </w:divBdr>
        </w:div>
        <w:div w:id="1304115851">
          <w:marLeft w:val="0"/>
          <w:marRight w:val="0"/>
          <w:marTop w:val="0"/>
          <w:marBottom w:val="0"/>
          <w:divBdr>
            <w:top w:val="none" w:sz="0" w:space="0" w:color="auto"/>
            <w:left w:val="none" w:sz="0" w:space="0" w:color="auto"/>
            <w:bottom w:val="none" w:sz="0" w:space="0" w:color="auto"/>
            <w:right w:val="none" w:sz="0" w:space="0" w:color="auto"/>
          </w:divBdr>
        </w:div>
        <w:div w:id="1702975635">
          <w:marLeft w:val="0"/>
          <w:marRight w:val="0"/>
          <w:marTop w:val="0"/>
          <w:marBottom w:val="0"/>
          <w:divBdr>
            <w:top w:val="none" w:sz="0" w:space="0" w:color="auto"/>
            <w:left w:val="none" w:sz="0" w:space="0" w:color="auto"/>
            <w:bottom w:val="none" w:sz="0" w:space="0" w:color="auto"/>
            <w:right w:val="none" w:sz="0" w:space="0" w:color="auto"/>
          </w:divBdr>
        </w:div>
        <w:div w:id="1733458336">
          <w:marLeft w:val="0"/>
          <w:marRight w:val="0"/>
          <w:marTop w:val="0"/>
          <w:marBottom w:val="0"/>
          <w:divBdr>
            <w:top w:val="none" w:sz="0" w:space="0" w:color="auto"/>
            <w:left w:val="none" w:sz="0" w:space="0" w:color="auto"/>
            <w:bottom w:val="none" w:sz="0" w:space="0" w:color="auto"/>
            <w:right w:val="none" w:sz="0" w:space="0" w:color="auto"/>
          </w:divBdr>
        </w:div>
        <w:div w:id="1773239865">
          <w:marLeft w:val="0"/>
          <w:marRight w:val="0"/>
          <w:marTop w:val="240"/>
          <w:marBottom w:val="240"/>
          <w:divBdr>
            <w:top w:val="none" w:sz="0" w:space="0" w:color="auto"/>
            <w:left w:val="none" w:sz="0" w:space="0" w:color="auto"/>
            <w:bottom w:val="none" w:sz="0" w:space="0" w:color="auto"/>
            <w:right w:val="none" w:sz="0" w:space="0" w:color="auto"/>
          </w:divBdr>
        </w:div>
        <w:div w:id="2078551566">
          <w:marLeft w:val="0"/>
          <w:marRight w:val="0"/>
          <w:marTop w:val="240"/>
          <w:marBottom w:val="240"/>
          <w:divBdr>
            <w:top w:val="none" w:sz="0" w:space="0" w:color="auto"/>
            <w:left w:val="none" w:sz="0" w:space="0" w:color="auto"/>
            <w:bottom w:val="none" w:sz="0" w:space="0" w:color="auto"/>
            <w:right w:val="none" w:sz="0" w:space="0" w:color="auto"/>
          </w:divBdr>
        </w:div>
      </w:divsChild>
    </w:div>
    <w:div w:id="1751386176">
      <w:bodyDiv w:val="1"/>
      <w:marLeft w:val="0"/>
      <w:marRight w:val="0"/>
      <w:marTop w:val="0"/>
      <w:marBottom w:val="0"/>
      <w:divBdr>
        <w:top w:val="none" w:sz="0" w:space="0" w:color="auto"/>
        <w:left w:val="none" w:sz="0" w:space="0" w:color="auto"/>
        <w:bottom w:val="none" w:sz="0" w:space="0" w:color="auto"/>
        <w:right w:val="none" w:sz="0" w:space="0" w:color="auto"/>
      </w:divBdr>
    </w:div>
    <w:div w:id="1914314944">
      <w:bodyDiv w:val="1"/>
      <w:marLeft w:val="0"/>
      <w:marRight w:val="0"/>
      <w:marTop w:val="0"/>
      <w:marBottom w:val="0"/>
      <w:divBdr>
        <w:top w:val="none" w:sz="0" w:space="0" w:color="auto"/>
        <w:left w:val="none" w:sz="0" w:space="0" w:color="auto"/>
        <w:bottom w:val="none" w:sz="0" w:space="0" w:color="auto"/>
        <w:right w:val="none" w:sz="0" w:space="0" w:color="auto"/>
      </w:divBdr>
    </w:div>
    <w:div w:id="1926648737">
      <w:bodyDiv w:val="1"/>
      <w:marLeft w:val="0"/>
      <w:marRight w:val="0"/>
      <w:marTop w:val="0"/>
      <w:marBottom w:val="0"/>
      <w:divBdr>
        <w:top w:val="none" w:sz="0" w:space="0" w:color="auto"/>
        <w:left w:val="none" w:sz="0" w:space="0" w:color="auto"/>
        <w:bottom w:val="none" w:sz="0" w:space="0" w:color="auto"/>
        <w:right w:val="none" w:sz="0" w:space="0" w:color="auto"/>
      </w:divBdr>
    </w:div>
    <w:div w:id="1951742968">
      <w:bodyDiv w:val="1"/>
      <w:marLeft w:val="0"/>
      <w:marRight w:val="0"/>
      <w:marTop w:val="0"/>
      <w:marBottom w:val="0"/>
      <w:divBdr>
        <w:top w:val="none" w:sz="0" w:space="0" w:color="auto"/>
        <w:left w:val="none" w:sz="0" w:space="0" w:color="auto"/>
        <w:bottom w:val="none" w:sz="0" w:space="0" w:color="auto"/>
        <w:right w:val="none" w:sz="0" w:space="0" w:color="auto"/>
      </w:divBdr>
      <w:divsChild>
        <w:div w:id="8867943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tudublin.ie/connect/technology-services/it-governance/external-data-hosting/" TargetMode="External"/><Relationship Id="rId18" Type="http://schemas.openxmlformats.org/officeDocument/2006/relationships/hyperlink" Target="mailto:procurement@tudublin.ie"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tudublin-amc.ivanticloud.com/Modules/SelfService/%23serviceCatalog" TargetMode="External"/><Relationship Id="rId17" Type="http://schemas.openxmlformats.org/officeDocument/2006/relationships/hyperlink" Target="https://www.irishstatutebook.ie/eli/2011/si/336/"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tudublin.ie/explore/gdpr/" TargetMode="External"/><Relationship Id="rId20" Type="http://schemas.openxmlformats.org/officeDocument/2006/relationships/hyperlink" Target="https://www.tudublin.ie/connect/finance/green-public-procurem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forms.office.com/e/dCAMRt3ubU" TargetMode="Externa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https://www.tudublin.ie/connect/finance/etenders-thresholds-and-eu-legislatio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udublin.ie/explore/gdpr/data-protection-impact-assessment/"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01cc4930-6505-480d-8a41-4a762984c5b5" xsi:nil="true"/>
    <lcf76f155ced4ddcb4097134ff3c332f xmlns="d1f41d5a-cbc0-44e5-b420-1e55d831510b">
      <Terms xmlns="http://schemas.microsoft.com/office/infopath/2007/PartnerControls"/>
    </lcf76f155ced4ddcb4097134ff3c332f>
    <SharedWithUsers xmlns="01cc4930-6505-480d-8a41-4a762984c5b5">
      <UserInfo>
        <DisplayName/>
        <AccountId xsi:nil="true"/>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BC37546C9534244A66C4DDFFA7D4557" ma:contentTypeVersion="17" ma:contentTypeDescription="Create a new document." ma:contentTypeScope="" ma:versionID="1499bed358640e94e611025d873ddc58">
  <xsd:schema xmlns:xsd="http://www.w3.org/2001/XMLSchema" xmlns:xs="http://www.w3.org/2001/XMLSchema" xmlns:p="http://schemas.microsoft.com/office/2006/metadata/properties" xmlns:ns2="d1f41d5a-cbc0-44e5-b420-1e55d831510b" xmlns:ns3="01cc4930-6505-480d-8a41-4a762984c5b5" targetNamespace="http://schemas.microsoft.com/office/2006/metadata/properties" ma:root="true" ma:fieldsID="ec4ec879b552e46c6795345f69fd6e90" ns2:_="" ns3:_="">
    <xsd:import namespace="d1f41d5a-cbc0-44e5-b420-1e55d831510b"/>
    <xsd:import namespace="01cc4930-6505-480d-8a41-4a762984c5b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f41d5a-cbc0-44e5-b420-1e55d83151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LengthInSeconds" ma:index="14" nillable="true" ma:displayName="Length (seconds)" ma:internalName="MediaLengthInSeconds" ma:readOnly="true">
      <xsd:simpleType>
        <xsd:restriction base="dms:Unknown"/>
      </xsd:simpleType>
    </xsd:element>
    <xsd:element name="MediaServiceDateTaken" ma:index="15" nillable="true" ma:displayName="MediaServiceDateTaken" ma:hidden="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8b168bf0-f213-4887-af2e-cac682fa2405"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cc4930-6505-480d-8a41-4a762984c5b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474a34bf-e74b-4f1f-8169-60d1dce1d449}" ma:internalName="TaxCatchAll" ma:showField="CatchAllData" ma:web="01cc4930-6505-480d-8a41-4a762984c5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5A86B4-0DF0-499D-8CAD-C00D30CEE330}">
  <ds:schemaRefs>
    <ds:schemaRef ds:uri="http://schemas.microsoft.com/sharepoint/v3/contenttype/forms"/>
  </ds:schemaRefs>
</ds:datastoreItem>
</file>

<file path=customXml/itemProps2.xml><?xml version="1.0" encoding="utf-8"?>
<ds:datastoreItem xmlns:ds="http://schemas.openxmlformats.org/officeDocument/2006/customXml" ds:itemID="{3B8C04D9-90C2-4CCE-BFC4-6F8F189DFD4B}">
  <ds:schemaRefs>
    <ds:schemaRef ds:uri="http://schemas.openxmlformats.org/officeDocument/2006/bibliography"/>
  </ds:schemaRefs>
</ds:datastoreItem>
</file>

<file path=customXml/itemProps3.xml><?xml version="1.0" encoding="utf-8"?>
<ds:datastoreItem xmlns:ds="http://schemas.openxmlformats.org/officeDocument/2006/customXml" ds:itemID="{7B39026F-E977-4D76-BCA6-1E92228E9F40}">
  <ds:schemaRefs>
    <ds:schemaRef ds:uri="http://schemas.microsoft.com/office/2006/metadata/properties"/>
    <ds:schemaRef ds:uri="http://schemas.microsoft.com/office/infopath/2007/PartnerControls"/>
    <ds:schemaRef ds:uri="01cc4930-6505-480d-8a41-4a762984c5b5"/>
    <ds:schemaRef ds:uri="d1f41d5a-cbc0-44e5-b420-1e55d831510b"/>
  </ds:schemaRefs>
</ds:datastoreItem>
</file>

<file path=customXml/itemProps4.xml><?xml version="1.0" encoding="utf-8"?>
<ds:datastoreItem xmlns:ds="http://schemas.openxmlformats.org/officeDocument/2006/customXml" ds:itemID="{5302AA9E-559E-4093-858C-ABF657DE83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f41d5a-cbc0-44e5-b420-1e55d831510b"/>
    <ds:schemaRef ds:uri="01cc4930-6505-480d-8a41-4a762984c5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53a3fe7-cfce-46f0-8750-e01b15e1dad2}" enabled="1" method="Standard" siteId="{766317cb-e948-4e5f-8cec-dabc8e2fd5da}" contentBits="2" removed="0"/>
</clbl:labelList>
</file>

<file path=docProps/app.xml><?xml version="1.0" encoding="utf-8"?>
<Properties xmlns="http://schemas.openxmlformats.org/officeDocument/2006/extended-properties" xmlns:vt="http://schemas.openxmlformats.org/officeDocument/2006/docPropsVTypes">
  <Template>Normal.dotm</Template>
  <TotalTime>8</TotalTime>
  <Pages>6</Pages>
  <Words>2050</Words>
  <Characters>11686</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Roche</dc:creator>
  <cp:keywords/>
  <dc:description/>
  <cp:lastModifiedBy>Tracey Roche</cp:lastModifiedBy>
  <cp:revision>11</cp:revision>
  <dcterms:created xsi:type="dcterms:W3CDTF">2025-05-12T17:38:00Z</dcterms:created>
  <dcterms:modified xsi:type="dcterms:W3CDTF">2025-06-09T13:48:00Z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0x010100ABC37546C9534244A66C4DDFFA7D4557</vt:lpwstr>
  </property>
  <property fmtid="{D5CDD505-2E9C-101B-9397-08002B2CF9AE}" pid="3" name="ClassificationContentMarkingFooterShapeIds">
    <vt:lpwstr>1,2,3</vt:lpwstr>
  </property>
  <property fmtid="{D5CDD505-2E9C-101B-9397-08002B2CF9AE}" pid="4" name="ClassificationContentMarkingFooterFontProps">
    <vt:lpwstr>#000000,10,Calibri</vt:lpwstr>
  </property>
  <property fmtid="{D5CDD505-2E9C-101B-9397-08002B2CF9AE}" pid="5" name="ClassificationContentMarkingFooterText">
    <vt:lpwstr>TU Dublin - Internal</vt:lpwstr>
  </property>
  <property fmtid="{D5CDD505-2E9C-101B-9397-08002B2CF9AE}" pid="6" name="MSIP_Label_253a3fe7-cfce-46f0-8750-e01b15e1dad2_Enabled">
    <vt:lpwstr>true</vt:lpwstr>
  </property>
  <property fmtid="{D5CDD505-2E9C-101B-9397-08002B2CF9AE}" pid="7" name="MSIP_Label_253a3fe7-cfce-46f0-8750-e01b15e1dad2_SetDate">
    <vt:lpwstr>2023-10-12T14:48:45Z</vt:lpwstr>
  </property>
  <property fmtid="{D5CDD505-2E9C-101B-9397-08002B2CF9AE}" pid="8" name="MSIP_Label_253a3fe7-cfce-46f0-8750-e01b15e1dad2_Method">
    <vt:lpwstr>Standard</vt:lpwstr>
  </property>
  <property fmtid="{D5CDD505-2E9C-101B-9397-08002B2CF9AE}" pid="9" name="MSIP_Label_253a3fe7-cfce-46f0-8750-e01b15e1dad2_Name">
    <vt:lpwstr>TUD Private – Internal (Medium)</vt:lpwstr>
  </property>
  <property fmtid="{D5CDD505-2E9C-101B-9397-08002B2CF9AE}" pid="10" name="MSIP_Label_253a3fe7-cfce-46f0-8750-e01b15e1dad2_SiteId">
    <vt:lpwstr>766317cb-e948-4e5f-8cec-dabc8e2fd5da</vt:lpwstr>
  </property>
  <property fmtid="{D5CDD505-2E9C-101B-9397-08002B2CF9AE}" pid="11" name="MSIP_Label_253a3fe7-cfce-46f0-8750-e01b15e1dad2_ActionId">
    <vt:lpwstr>607eb464-26ad-4b8d-be5a-dfeec452e1e4</vt:lpwstr>
  </property>
  <property fmtid="{D5CDD505-2E9C-101B-9397-08002B2CF9AE}" pid="12" name="MSIP_Label_253a3fe7-cfce-46f0-8750-e01b15e1dad2_ContentBits">
    <vt:lpwstr>2</vt:lpwstr>
  </property>
  <property fmtid="{D5CDD505-2E9C-101B-9397-08002B2CF9AE}" pid="13" name="MediaServiceImageTags">
    <vt:lpwstr/>
  </property>
  <property fmtid="{D5CDD505-2E9C-101B-9397-08002B2CF9AE}" pid="14" name="Order">
    <vt:r8>86000</vt:r8>
  </property>
  <property fmtid="{D5CDD505-2E9C-101B-9397-08002B2CF9AE}" pid="15" name="xd_Signature">
    <vt:bool>false</vt:bool>
  </property>
  <property fmtid="{D5CDD505-2E9C-101B-9397-08002B2CF9AE}" pid="16" name="xd_ProgID">
    <vt:lpwstr/>
  </property>
  <property fmtid="{D5CDD505-2E9C-101B-9397-08002B2CF9AE}" pid="17" name="ComplianceAssetId">
    <vt:lpwstr/>
  </property>
  <property fmtid="{D5CDD505-2E9C-101B-9397-08002B2CF9AE}" pid="18" name="TemplateUrl">
    <vt:lpwstr/>
  </property>
  <property fmtid="{D5CDD505-2E9C-101B-9397-08002B2CF9AE}" pid="19" name="_ExtendedDescription">
    <vt:lpwstr/>
  </property>
  <property fmtid="{D5CDD505-2E9C-101B-9397-08002B2CF9AE}" pid="20" name="TriggerFlowInfo">
    <vt:lpwstr/>
  </property>
</Properties>
</file>