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AEB8B" w14:textId="765566B4" w:rsidR="00756CB3" w:rsidRPr="00011576" w:rsidRDefault="00756CB3" w:rsidP="00756CB3">
      <w:pPr>
        <w:pStyle w:val="NormalWeb"/>
        <w:rPr>
          <w:rFonts w:asciiTheme="minorHAnsi" w:hAnsiTheme="minorHAnsi" w:cstheme="minorHAnsi"/>
          <w:color w:val="355E8E"/>
          <w:sz w:val="36"/>
          <w:szCs w:val="36"/>
        </w:rPr>
      </w:pPr>
      <w:r w:rsidRPr="00011576">
        <w:rPr>
          <w:rFonts w:asciiTheme="minorHAnsi" w:hAnsiTheme="minorHAnsi" w:cstheme="minorHAnsi"/>
          <w:color w:val="355E8E"/>
          <w:sz w:val="36"/>
          <w:szCs w:val="36"/>
        </w:rPr>
        <w:t>TECHNOLOGICAL UNIVERSITY DUBLIN</w:t>
      </w:r>
    </w:p>
    <w:p w14:paraId="0062B0BB" w14:textId="56E028A4" w:rsidR="003F4F37" w:rsidRPr="00011576" w:rsidRDefault="003F4F37" w:rsidP="00756CB3">
      <w:pPr>
        <w:pStyle w:val="NormalWeb"/>
        <w:rPr>
          <w:rFonts w:asciiTheme="minorHAnsi" w:hAnsiTheme="minorHAnsi" w:cstheme="minorHAnsi"/>
          <w:color w:val="355E8E"/>
          <w:sz w:val="36"/>
          <w:szCs w:val="36"/>
        </w:rPr>
      </w:pPr>
      <w:r w:rsidRPr="00011576">
        <w:rPr>
          <w:rFonts w:asciiTheme="minorHAnsi" w:hAnsiTheme="minorHAnsi" w:cstheme="minorHAnsi"/>
          <w:color w:val="355E8E"/>
          <w:sz w:val="36"/>
          <w:szCs w:val="36"/>
        </w:rPr>
        <w:t>TEMPLATE FOR THE DUE DILIGENCE REPORT ON PROPOSED COLLABORATIVE PROVISION</w:t>
      </w:r>
    </w:p>
    <w:p w14:paraId="66848CE7" w14:textId="45744047" w:rsidR="00177031" w:rsidRDefault="004E2156" w:rsidP="002D12E0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4E2156">
        <w:rPr>
          <w:rFonts w:asciiTheme="minorHAnsi" w:hAnsiTheme="minorHAnsi" w:cstheme="minorHAnsi"/>
          <w:color w:val="000000" w:themeColor="text1"/>
        </w:rPr>
        <w:t xml:space="preserve">This </w:t>
      </w:r>
      <w:r w:rsidR="00DA3561">
        <w:rPr>
          <w:rFonts w:asciiTheme="minorHAnsi" w:hAnsiTheme="minorHAnsi" w:cstheme="minorHAnsi"/>
          <w:color w:val="000000" w:themeColor="text1"/>
        </w:rPr>
        <w:t>T</w:t>
      </w:r>
      <w:r>
        <w:rPr>
          <w:rFonts w:asciiTheme="minorHAnsi" w:hAnsiTheme="minorHAnsi" w:cstheme="minorHAnsi"/>
          <w:color w:val="000000" w:themeColor="text1"/>
        </w:rPr>
        <w:t>emplate</w:t>
      </w:r>
      <w:r w:rsidR="00DA3561">
        <w:rPr>
          <w:rFonts w:asciiTheme="minorHAnsi" w:hAnsiTheme="minorHAnsi" w:cstheme="minorHAnsi"/>
          <w:color w:val="000000" w:themeColor="text1"/>
        </w:rPr>
        <w:t xml:space="preserve"> for </w:t>
      </w:r>
      <w:r w:rsidR="00DA3561" w:rsidRPr="004E2156">
        <w:rPr>
          <w:rFonts w:asciiTheme="minorHAnsi" w:hAnsiTheme="minorHAnsi" w:cstheme="minorHAnsi"/>
          <w:color w:val="000000" w:themeColor="text1"/>
        </w:rPr>
        <w:t xml:space="preserve">Due Diligence </w:t>
      </w:r>
      <w:r w:rsidR="00DA3561">
        <w:rPr>
          <w:rFonts w:asciiTheme="minorHAnsi" w:hAnsiTheme="minorHAnsi" w:cstheme="minorHAnsi"/>
          <w:color w:val="000000" w:themeColor="text1"/>
        </w:rPr>
        <w:t>Report</w:t>
      </w:r>
      <w:r w:rsidRPr="004E2156">
        <w:rPr>
          <w:rFonts w:asciiTheme="minorHAnsi" w:hAnsiTheme="minorHAnsi" w:cstheme="minorHAnsi"/>
          <w:color w:val="000000" w:themeColor="text1"/>
        </w:rPr>
        <w:t xml:space="preserve"> is to record the Due Diligence undertaken by the University on </w:t>
      </w:r>
      <w:r>
        <w:rPr>
          <w:rFonts w:asciiTheme="minorHAnsi" w:hAnsiTheme="minorHAnsi" w:cstheme="minorHAnsi"/>
          <w:color w:val="000000" w:themeColor="text1"/>
        </w:rPr>
        <w:t xml:space="preserve">proposed </w:t>
      </w:r>
      <w:r w:rsidRPr="004E2156">
        <w:rPr>
          <w:rFonts w:asciiTheme="minorHAnsi" w:hAnsiTheme="minorHAnsi" w:cstheme="minorHAnsi"/>
          <w:color w:val="000000" w:themeColor="text1"/>
        </w:rPr>
        <w:t xml:space="preserve">collaborative provision partners. Where reference is made to other documents, these should be filed with the Due Diligence </w:t>
      </w:r>
      <w:r>
        <w:rPr>
          <w:rFonts w:asciiTheme="minorHAnsi" w:hAnsiTheme="minorHAnsi" w:cstheme="minorHAnsi"/>
          <w:color w:val="000000" w:themeColor="text1"/>
        </w:rPr>
        <w:t>Report</w:t>
      </w:r>
      <w:r w:rsidRPr="004E2156">
        <w:rPr>
          <w:rFonts w:asciiTheme="minorHAnsi" w:hAnsiTheme="minorHAnsi" w:cstheme="minorHAnsi"/>
          <w:color w:val="000000" w:themeColor="text1"/>
        </w:rPr>
        <w:t>.</w:t>
      </w:r>
      <w:r w:rsidR="00C4377A">
        <w:rPr>
          <w:rFonts w:asciiTheme="minorHAnsi" w:hAnsiTheme="minorHAnsi" w:cstheme="minorHAnsi"/>
          <w:color w:val="000000" w:themeColor="text1"/>
        </w:rPr>
        <w:t xml:space="preserve">  The form is drafted by School</w:t>
      </w:r>
      <w:r w:rsidR="00143CD8">
        <w:rPr>
          <w:rFonts w:asciiTheme="minorHAnsi" w:hAnsiTheme="minorHAnsi" w:cstheme="minorHAnsi"/>
          <w:color w:val="000000" w:themeColor="text1"/>
        </w:rPr>
        <w:t>, and evidence required as indicated</w:t>
      </w:r>
      <w:r w:rsidR="00C4377A">
        <w:rPr>
          <w:rFonts w:asciiTheme="minorHAnsi" w:hAnsiTheme="minorHAnsi" w:cstheme="minorHAnsi"/>
          <w:color w:val="000000" w:themeColor="text1"/>
        </w:rPr>
        <w:t xml:space="preserve"> and submitted to Partnership Office who will issue the relevant sections to the relevant functions who will be expected to respond within 10 working days.  </w:t>
      </w:r>
    </w:p>
    <w:p w14:paraId="22AA9258" w14:textId="77777777" w:rsidR="009F6596" w:rsidRPr="009F6596" w:rsidRDefault="009F6596" w:rsidP="009F6596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9F6596">
        <w:rPr>
          <w:rFonts w:asciiTheme="minorHAnsi" w:hAnsiTheme="minorHAnsi" w:cstheme="minorHAnsi"/>
          <w:color w:val="000000" w:themeColor="text1"/>
        </w:rPr>
        <w:t xml:space="preserve">Signed:________________ Date: ___________ </w:t>
      </w:r>
    </w:p>
    <w:p w14:paraId="04BCFC22" w14:textId="0294C359" w:rsidR="009F6596" w:rsidRDefault="009F6596" w:rsidP="009F6596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9F6596">
        <w:rPr>
          <w:rFonts w:asciiTheme="minorHAnsi" w:hAnsiTheme="minorHAnsi" w:cstheme="minorHAnsi"/>
          <w:color w:val="000000" w:themeColor="text1"/>
        </w:rPr>
        <w:t>Head of School/Unit</w:t>
      </w:r>
    </w:p>
    <w:p w14:paraId="2016D951" w14:textId="77777777" w:rsidR="00DC6D2C" w:rsidRPr="009F6596" w:rsidRDefault="00DC6D2C" w:rsidP="009F6596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</w:p>
    <w:p w14:paraId="1AC25692" w14:textId="77777777" w:rsidR="009F6596" w:rsidRPr="009F6596" w:rsidRDefault="009F6596" w:rsidP="009F6596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9F6596">
        <w:rPr>
          <w:rFonts w:asciiTheme="minorHAnsi" w:hAnsiTheme="minorHAnsi" w:cstheme="minorHAnsi"/>
          <w:color w:val="000000" w:themeColor="text1"/>
        </w:rPr>
        <w:t>Signed: ________________ Date: ___________</w:t>
      </w:r>
    </w:p>
    <w:p w14:paraId="17D2ACED" w14:textId="2725A7B1" w:rsidR="009F6596" w:rsidRDefault="009F6596" w:rsidP="009F6596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  <w:r w:rsidRPr="009F6596">
        <w:rPr>
          <w:rFonts w:asciiTheme="minorHAnsi" w:hAnsiTheme="minorHAnsi" w:cstheme="minorHAnsi"/>
          <w:color w:val="000000" w:themeColor="text1"/>
        </w:rPr>
        <w:t>Faculty Dean</w:t>
      </w:r>
    </w:p>
    <w:p w14:paraId="05DDEACD" w14:textId="77777777" w:rsidR="009F6596" w:rsidRDefault="009F6596" w:rsidP="00F35867">
      <w:pPr>
        <w:pStyle w:val="NormalWeb"/>
        <w:jc w:val="both"/>
        <w:rPr>
          <w:rFonts w:asciiTheme="minorHAnsi" w:hAnsiTheme="minorHAnsi" w:cstheme="minorHAnsi"/>
          <w:color w:val="000000" w:themeColor="text1"/>
        </w:rPr>
      </w:pPr>
    </w:p>
    <w:p w14:paraId="3CAD237B" w14:textId="3EC42576" w:rsidR="00F35867" w:rsidRDefault="00F35867" w:rsidP="00F35867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Date Submitted to Strategic Partnership Unit : </w:t>
      </w:r>
      <w:r w:rsidRPr="005017D5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 xml:space="preserve"> (dd-mm-yyyy)</w:t>
      </w:r>
    </w:p>
    <w:p w14:paraId="227CCF3D" w14:textId="3C10C855" w:rsidR="00800969" w:rsidRDefault="00F35867" w:rsidP="00EA7173">
      <w:pPr>
        <w:pStyle w:val="Normal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Date Transferred to </w:t>
      </w:r>
      <w:r w:rsidR="00D763DA">
        <w:rPr>
          <w:rFonts w:asciiTheme="minorHAnsi" w:hAnsiTheme="minorHAnsi" w:cstheme="minorHAnsi"/>
          <w:color w:val="000000" w:themeColor="text1"/>
        </w:rPr>
        <w:t xml:space="preserve">Academic Affairs &amp; </w:t>
      </w:r>
      <w:r>
        <w:rPr>
          <w:rFonts w:asciiTheme="minorHAnsi" w:hAnsiTheme="minorHAnsi" w:cstheme="minorHAnsi"/>
          <w:color w:val="000000" w:themeColor="text1"/>
        </w:rPr>
        <w:t xml:space="preserve">COO’s Office: </w:t>
      </w:r>
      <w:r w:rsidRPr="005017D5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 xml:space="preserve"> (dd-mm-yyyy)</w:t>
      </w:r>
    </w:p>
    <w:p w14:paraId="433B1A68" w14:textId="77777777" w:rsidR="000A6929" w:rsidRDefault="000A6929" w:rsidP="000A6929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45E56456" w14:textId="3D532F91" w:rsidR="000A6929" w:rsidRPr="009F6596" w:rsidRDefault="000A6929" w:rsidP="004E0A5A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President for Partnerships</w:t>
      </w:r>
      <w:r w:rsidRPr="009F65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sign when Due Diligence Process is completed and it is </w:t>
      </w:r>
      <w:r w:rsidRPr="009F6596">
        <w:rPr>
          <w:rFonts w:asciiTheme="minorHAnsi" w:hAnsiTheme="minorHAnsi" w:cstheme="minorHAnsi"/>
        </w:rPr>
        <w:t>recommend</w:t>
      </w:r>
      <w:r>
        <w:rPr>
          <w:rFonts w:asciiTheme="minorHAnsi" w:hAnsiTheme="minorHAnsi" w:cstheme="minorHAnsi"/>
        </w:rPr>
        <w:t>ed</w:t>
      </w:r>
      <w:r w:rsidRPr="009F6596">
        <w:rPr>
          <w:rFonts w:asciiTheme="minorHAnsi" w:hAnsiTheme="minorHAnsi" w:cstheme="minorHAnsi"/>
        </w:rPr>
        <w:t xml:space="preserve"> that consideration of the partnership can move to stage 3: programme validation:</w:t>
      </w:r>
    </w:p>
    <w:p w14:paraId="0C47174E" w14:textId="77777777" w:rsidR="000A6929" w:rsidRPr="009F6596" w:rsidRDefault="000A6929" w:rsidP="000A6929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F6596">
        <w:rPr>
          <w:rFonts w:asciiTheme="minorHAnsi" w:hAnsiTheme="minorHAnsi" w:cstheme="minorHAnsi"/>
        </w:rPr>
        <w:t>Signed:  ______________</w:t>
      </w:r>
      <w:r>
        <w:rPr>
          <w:rFonts w:asciiTheme="minorHAnsi" w:hAnsiTheme="minorHAnsi" w:cstheme="minorHAnsi"/>
        </w:rPr>
        <w:t xml:space="preserve">  Date: </w:t>
      </w:r>
      <w:r w:rsidRPr="00143CD8">
        <w:rPr>
          <w:rFonts w:asciiTheme="minorHAnsi" w:hAnsiTheme="minorHAnsi" w:cstheme="minorHAnsi"/>
        </w:rPr>
        <w:t>______________</w:t>
      </w:r>
    </w:p>
    <w:p w14:paraId="1E55B992" w14:textId="77777777" w:rsidR="000A6929" w:rsidRPr="00011576" w:rsidRDefault="000A6929" w:rsidP="000A69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President for Partnerships</w:t>
      </w:r>
    </w:p>
    <w:p w14:paraId="337AD06F" w14:textId="13AED917" w:rsidR="000A6929" w:rsidRPr="004E0A5A" w:rsidRDefault="000569E3" w:rsidP="004E0A5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Style w:val="TableGrid"/>
        <w:tblW w:w="10206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607"/>
        <w:gridCol w:w="2676"/>
        <w:gridCol w:w="2580"/>
        <w:gridCol w:w="2343"/>
      </w:tblGrid>
      <w:tr w:rsidR="003F4F37" w:rsidRPr="00011576" w14:paraId="2F21CF88" w14:textId="77777777" w:rsidTr="00737C3F">
        <w:trPr>
          <w:jc w:val="center"/>
        </w:trPr>
        <w:tc>
          <w:tcPr>
            <w:tcW w:w="10206" w:type="dxa"/>
            <w:gridSpan w:val="4"/>
            <w:shd w:val="clear" w:color="auto" w:fill="1F4E79" w:themeFill="accent5" w:themeFillShade="80"/>
          </w:tcPr>
          <w:p w14:paraId="7856A5C1" w14:textId="5949F4B9" w:rsidR="003F4F37" w:rsidRPr="008F0DAA" w:rsidRDefault="003F4F37" w:rsidP="00737C3F">
            <w:pPr>
              <w:pStyle w:val="NormalWeb"/>
              <w:rPr>
                <w:rFonts w:ascii="SimSun" w:eastAsia="SimSun" w:hAnsi="SimSun" w:cs="SimSun"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lastRenderedPageBreak/>
              <w:t xml:space="preserve">Section A – General and Academic Information about the </w:t>
            </w:r>
            <w:r w:rsidR="00DA356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Pr="00011576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roposed </w:t>
            </w:r>
            <w:r w:rsidR="00DA3561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</w:t>
            </w:r>
            <w:r w:rsidRPr="00011576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artner</w:t>
            </w:r>
            <w:r w:rsidR="008F0DAA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(Review by </w:t>
            </w:r>
            <w:r w:rsidR="008F0DAA" w:rsidRPr="008F0DAA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Strategic Partnerships</w:t>
            </w:r>
            <w:r w:rsidR="008F0DAA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3F4F37" w:rsidRPr="00011576" w14:paraId="65571922" w14:textId="77777777" w:rsidTr="00737C3F">
        <w:trPr>
          <w:jc w:val="center"/>
        </w:trPr>
        <w:tc>
          <w:tcPr>
            <w:tcW w:w="2607" w:type="dxa"/>
            <w:shd w:val="clear" w:color="auto" w:fill="E7E6E6" w:themeFill="background2"/>
          </w:tcPr>
          <w:p w14:paraId="3F2355F8" w14:textId="77777777" w:rsidR="003F4F37" w:rsidRPr="00011576" w:rsidRDefault="003F4F37" w:rsidP="00737C3F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pacing w:val="-8"/>
              </w:rPr>
            </w:pP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a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-8"/>
              </w:rPr>
              <w:t xml:space="preserve"> of partner</w:t>
            </w:r>
          </w:p>
          <w:p w14:paraId="49A5E276" w14:textId="77777777" w:rsidR="003F4F37" w:rsidRPr="00011576" w:rsidRDefault="003F4F37" w:rsidP="00737C3F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599" w:type="dxa"/>
            <w:gridSpan w:val="3"/>
          </w:tcPr>
          <w:p w14:paraId="7BED9AC3" w14:textId="77777777" w:rsidR="003F4F37" w:rsidRPr="00011576" w:rsidRDefault="003F4F37" w:rsidP="00737C3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F4F37" w:rsidRPr="00011576" w14:paraId="2D86CE7D" w14:textId="77777777" w:rsidTr="00737C3F">
        <w:trPr>
          <w:jc w:val="center"/>
        </w:trPr>
        <w:tc>
          <w:tcPr>
            <w:tcW w:w="2607" w:type="dxa"/>
            <w:shd w:val="clear" w:color="auto" w:fill="E7E6E6" w:themeFill="background2"/>
          </w:tcPr>
          <w:p w14:paraId="596C1593" w14:textId="77777777" w:rsidR="003F4F37" w:rsidRPr="00011576" w:rsidRDefault="003F4F37" w:rsidP="00737C3F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Registered address of partner</w:t>
            </w:r>
          </w:p>
          <w:p w14:paraId="22849BA5" w14:textId="77777777" w:rsidR="003F4F37" w:rsidRPr="00011576" w:rsidRDefault="003F4F37" w:rsidP="00737C3F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599" w:type="dxa"/>
            <w:gridSpan w:val="3"/>
          </w:tcPr>
          <w:p w14:paraId="5453CA5A" w14:textId="77777777" w:rsidR="003F4F37" w:rsidRPr="00011576" w:rsidRDefault="003F4F37" w:rsidP="00737C3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F4F37" w:rsidRPr="00011576" w14:paraId="434694A9" w14:textId="77777777" w:rsidTr="00737C3F">
        <w:trPr>
          <w:jc w:val="center"/>
        </w:trPr>
        <w:tc>
          <w:tcPr>
            <w:tcW w:w="26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AC6B8D" w14:textId="77777777" w:rsidR="003F4F37" w:rsidRPr="00011576" w:rsidRDefault="003F4F37" w:rsidP="00737C3F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Type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-15"/>
              </w:rPr>
              <w:t xml:space="preserve"> of 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</w:rPr>
              <w:t>C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ll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a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-2"/>
              </w:rPr>
              <w:t>b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2"/>
              </w:rPr>
              <w:t>r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-3"/>
              </w:rPr>
              <w:t>a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t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1"/>
              </w:rPr>
              <w:t>i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Pr="00011576">
              <w:rPr>
                <w:rFonts w:asciiTheme="minorHAnsi" w:hAnsiTheme="minorHAnsi" w:cstheme="minorHAnsi"/>
                <w:b/>
                <w:bCs/>
                <w:color w:val="000000" w:themeColor="text1"/>
                <w:spacing w:val="-1"/>
              </w:rPr>
              <w:t>n</w:t>
            </w:r>
          </w:p>
          <w:p w14:paraId="1CA6C768" w14:textId="77777777" w:rsidR="003F4F37" w:rsidRPr="00011576" w:rsidRDefault="003F4F37" w:rsidP="00737C3F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7599" w:type="dxa"/>
            <w:gridSpan w:val="3"/>
            <w:tcBorders>
              <w:bottom w:val="single" w:sz="4" w:space="0" w:color="auto"/>
            </w:tcBorders>
          </w:tcPr>
          <w:p w14:paraId="453CA9B0" w14:textId="77777777" w:rsidR="003F4F37" w:rsidRPr="00011576" w:rsidRDefault="003F4F37" w:rsidP="00737C3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11A52" w:rsidRPr="00011576" w14:paraId="39D0C6A5" w14:textId="77777777" w:rsidTr="00737C3F">
        <w:trPr>
          <w:jc w:val="center"/>
        </w:trPr>
        <w:tc>
          <w:tcPr>
            <w:tcW w:w="26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525F926" w14:textId="69966CAB" w:rsidR="00311A52" w:rsidRPr="00011576" w:rsidRDefault="00311A52" w:rsidP="00737C3F">
            <w:pPr>
              <w:pStyle w:val="BodyText"/>
              <w:spacing w:before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Partnership Proposal Tracking Code</w:t>
            </w:r>
            <w:bookmarkStart w:id="0" w:name="_GoBack"/>
            <w:bookmarkEnd w:id="0"/>
          </w:p>
        </w:tc>
        <w:tc>
          <w:tcPr>
            <w:tcW w:w="7599" w:type="dxa"/>
            <w:gridSpan w:val="3"/>
            <w:tcBorders>
              <w:bottom w:val="single" w:sz="4" w:space="0" w:color="auto"/>
            </w:tcBorders>
          </w:tcPr>
          <w:p w14:paraId="0CD3F0FD" w14:textId="77777777" w:rsidR="00311A52" w:rsidRPr="00011576" w:rsidRDefault="00311A52" w:rsidP="00737C3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F4F37" w:rsidRPr="00011576" w14:paraId="5C6C6D6C" w14:textId="77777777" w:rsidTr="00843498">
        <w:trPr>
          <w:trHeight w:val="280"/>
          <w:jc w:val="center"/>
        </w:trPr>
        <w:tc>
          <w:tcPr>
            <w:tcW w:w="260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DD74AE0" w14:textId="2D83A4E9" w:rsidR="003F4F37" w:rsidRPr="00011576" w:rsidRDefault="00143CD8" w:rsidP="004E0A5A"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</w:t>
            </w:r>
            <w:r w:rsidR="003F4F37" w:rsidRPr="00011576">
              <w:rPr>
                <w:rFonts w:asciiTheme="minorHAnsi" w:hAnsiTheme="minorHAnsi" w:cstheme="minorHAnsi"/>
                <w:b/>
                <w:sz w:val="18"/>
                <w:szCs w:val="18"/>
              </w:rPr>
              <w:t>rief history</w:t>
            </w:r>
            <w:r w:rsidR="001E5E6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relationship with Partner</w:t>
            </w:r>
          </w:p>
        </w:tc>
        <w:tc>
          <w:tcPr>
            <w:tcW w:w="7599" w:type="dxa"/>
            <w:gridSpan w:val="3"/>
            <w:tcBorders>
              <w:bottom w:val="single" w:sz="4" w:space="0" w:color="auto"/>
            </w:tcBorders>
          </w:tcPr>
          <w:p w14:paraId="4760821D" w14:textId="77777777" w:rsidR="003F4F37" w:rsidRPr="00843498" w:rsidRDefault="003F4F37" w:rsidP="00737C3F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3F4F37" w:rsidRPr="00011576" w14:paraId="0C2A7293" w14:textId="77777777" w:rsidTr="00D81E2D">
        <w:trPr>
          <w:trHeight w:val="515"/>
          <w:jc w:val="center"/>
        </w:trPr>
        <w:tc>
          <w:tcPr>
            <w:tcW w:w="2607" w:type="dxa"/>
            <w:shd w:val="clear" w:color="auto" w:fill="E7E6E6" w:themeFill="background2"/>
          </w:tcPr>
          <w:p w14:paraId="46AEAEBC" w14:textId="77777777" w:rsidR="003F4F37" w:rsidRPr="00011576" w:rsidRDefault="003F4F37" w:rsidP="00737C3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Criteria</w:t>
            </w:r>
          </w:p>
        </w:tc>
        <w:tc>
          <w:tcPr>
            <w:tcW w:w="2676" w:type="dxa"/>
            <w:shd w:val="clear" w:color="auto" w:fill="E7E6E6" w:themeFill="background2"/>
          </w:tcPr>
          <w:p w14:paraId="36724EB8" w14:textId="77777777" w:rsidR="003F4F37" w:rsidRPr="00011576" w:rsidRDefault="003F4F37" w:rsidP="00737C3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Evidence required</w:t>
            </w:r>
          </w:p>
        </w:tc>
        <w:tc>
          <w:tcPr>
            <w:tcW w:w="2580" w:type="dxa"/>
            <w:shd w:val="clear" w:color="auto" w:fill="E7E6E6" w:themeFill="background2"/>
          </w:tcPr>
          <w:p w14:paraId="5A42BC50" w14:textId="77777777" w:rsidR="003F4F37" w:rsidRPr="00011576" w:rsidRDefault="003F4F37" w:rsidP="00737C3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Comments by Collaboration Proposer</w:t>
            </w:r>
          </w:p>
        </w:tc>
        <w:tc>
          <w:tcPr>
            <w:tcW w:w="2343" w:type="dxa"/>
            <w:shd w:val="clear" w:color="auto" w:fill="E7E6E6" w:themeFill="background2"/>
          </w:tcPr>
          <w:p w14:paraId="4D3F303D" w14:textId="395A2281" w:rsidR="003F06AC" w:rsidRPr="00011576" w:rsidRDefault="003F4F37" w:rsidP="00BF2BF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Comments </w:t>
            </w:r>
            <w:r w:rsidR="00BF2B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by</w:t>
            </w:r>
            <w:r w:rsidR="003F06AC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Strategic Partnership</w:t>
            </w:r>
            <w:r w:rsidR="00BF2B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</w:t>
            </w:r>
          </w:p>
        </w:tc>
      </w:tr>
      <w:tr w:rsidR="003F4F37" w:rsidRPr="00011576" w14:paraId="4F498FBE" w14:textId="77777777" w:rsidTr="00843498">
        <w:trPr>
          <w:jc w:val="center"/>
        </w:trPr>
        <w:tc>
          <w:tcPr>
            <w:tcW w:w="2607" w:type="dxa"/>
            <w:tcMar>
              <w:top w:w="57" w:type="dxa"/>
              <w:bottom w:w="57" w:type="dxa"/>
            </w:tcMar>
          </w:tcPr>
          <w:p w14:paraId="537A1FC8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  <w:t>The public and legal standing of the potential partner</w:t>
            </w:r>
          </w:p>
        </w:tc>
        <w:tc>
          <w:tcPr>
            <w:tcW w:w="2676" w:type="dxa"/>
            <w:tcMar>
              <w:top w:w="57" w:type="dxa"/>
              <w:bottom w:w="57" w:type="dxa"/>
            </w:tcMar>
          </w:tcPr>
          <w:p w14:paraId="0F222635" w14:textId="77777777" w:rsidR="003F4F37" w:rsidRPr="00011576" w:rsidRDefault="003F4F37" w:rsidP="00737C3F">
            <w:pPr>
              <w:pStyle w:val="NormalWeb"/>
              <w:spacing w:before="120" w:beforeAutospacing="0" w:after="120" w:afterAutospacing="0"/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  <w:t>-Details of ownership</w:t>
            </w:r>
          </w:p>
          <w:p w14:paraId="2C207DF8" w14:textId="77777777" w:rsidR="003F4F37" w:rsidRPr="00011576" w:rsidRDefault="003F4F37" w:rsidP="00737C3F">
            <w:pPr>
              <w:pStyle w:val="NormalWeb"/>
              <w:spacing w:before="120" w:beforeAutospacing="0" w:after="120" w:afterAutospacing="0"/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eastAsiaTheme="minorEastAsia" w:hAnsiTheme="minorHAnsi" w:cstheme="minorHAnsi"/>
                <w:bCs/>
                <w:sz w:val="18"/>
                <w:szCs w:val="18"/>
              </w:rPr>
              <w:t>-Written statement covering legal status of institution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758D6E34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tcMar>
              <w:top w:w="57" w:type="dxa"/>
              <w:bottom w:w="57" w:type="dxa"/>
            </w:tcMar>
          </w:tcPr>
          <w:p w14:paraId="4DC9BC4C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F4F37" w:rsidRPr="00011576" w14:paraId="193CF174" w14:textId="77777777" w:rsidTr="00843498">
        <w:trPr>
          <w:trHeight w:val="851"/>
          <w:jc w:val="center"/>
        </w:trPr>
        <w:tc>
          <w:tcPr>
            <w:tcW w:w="2607" w:type="dxa"/>
            <w:tcMar>
              <w:top w:w="57" w:type="dxa"/>
              <w:bottom w:w="57" w:type="dxa"/>
            </w:tcMar>
          </w:tcPr>
          <w:p w14:paraId="541C4796" w14:textId="77777777" w:rsidR="003F4F37" w:rsidRPr="00011576" w:rsidRDefault="003F4F37" w:rsidP="00737C3F">
            <w:pPr>
              <w:pStyle w:val="BodyText"/>
              <w:spacing w:before="120" w:after="12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011576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</w:rPr>
              <w:t>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>a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g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</w:rPr>
              <w:t xml:space="preserve"> a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n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</w:rPr>
              <w:t>M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>ss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</w:rPr>
              <w:t>o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n of proposed partner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4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7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it </w:t>
            </w:r>
            <w:r w:rsidRPr="00011576">
              <w:rPr>
                <w:rFonts w:asciiTheme="minorHAnsi" w:eastAsiaTheme="minorEastAsia" w:hAnsiTheme="minorHAnsi" w:cstheme="minorHAnsi"/>
                <w:color w:val="000000" w:themeColor="text1"/>
                <w:lang w:val="en-GB" w:eastAsia="zh-CN"/>
              </w:rPr>
              <w:t>compatible with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5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TU Dublin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?</w:t>
            </w:r>
          </w:p>
        </w:tc>
        <w:tc>
          <w:tcPr>
            <w:tcW w:w="2676" w:type="dxa"/>
            <w:tcMar>
              <w:top w:w="57" w:type="dxa"/>
              <w:bottom w:w="57" w:type="dxa"/>
            </w:tcMar>
          </w:tcPr>
          <w:p w14:paraId="18D213E2" w14:textId="397090C7" w:rsidR="003F4F37" w:rsidRPr="00011576" w:rsidRDefault="003F4F37" w:rsidP="004346EB">
            <w:pPr>
              <w:pStyle w:val="BodyText"/>
              <w:spacing w:before="120" w:after="120"/>
              <w:ind w:left="0"/>
              <w:rPr>
                <w:rFonts w:asciiTheme="minorHAnsi" w:hAnsiTheme="minorHAnsi" w:cstheme="minorHAnsi"/>
                <w:color w:val="000000" w:themeColor="text1"/>
              </w:rPr>
            </w:pPr>
            <w:r w:rsidRPr="00011576"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cop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y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>o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f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 xml:space="preserve"> 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>h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</w:rPr>
              <w:t>p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a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>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>n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er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5"/>
              </w:rPr>
              <w:t>’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>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>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>at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 xml:space="preserve">c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>Pl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an and Mission Statement or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 xml:space="preserve"> w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</w:rPr>
              <w:t>b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</w:rPr>
              <w:t>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</w:rPr>
              <w:t>e link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4E517594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tcMar>
              <w:top w:w="57" w:type="dxa"/>
              <w:bottom w:w="57" w:type="dxa"/>
            </w:tcMar>
          </w:tcPr>
          <w:p w14:paraId="26189C9D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F4F37" w:rsidRPr="00011576" w14:paraId="1A299F43" w14:textId="77777777" w:rsidTr="00843498">
        <w:trPr>
          <w:jc w:val="center"/>
        </w:trPr>
        <w:tc>
          <w:tcPr>
            <w:tcW w:w="2607" w:type="dxa"/>
            <w:tcMar>
              <w:top w:w="57" w:type="dxa"/>
              <w:bottom w:w="57" w:type="dxa"/>
            </w:tcMar>
          </w:tcPr>
          <w:p w14:paraId="75F77175" w14:textId="6CAF2D3B" w:rsidR="003F4F37" w:rsidRPr="00011576" w:rsidRDefault="003F4F37" w:rsidP="00737C3F">
            <w:pPr>
              <w:pStyle w:val="TableParagraph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</w:pP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Summary of the curriculum currently on offer including a listing of all higher education provision by award, award title and level (NFQ equivalent</w:t>
            </w:r>
            <w:r w:rsidR="00E444A6"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2676" w:type="dxa"/>
            <w:tcMar>
              <w:top w:w="57" w:type="dxa"/>
              <w:bottom w:w="57" w:type="dxa"/>
            </w:tcMar>
          </w:tcPr>
          <w:p w14:paraId="717326B4" w14:textId="47A76ACA" w:rsidR="003F4F37" w:rsidRDefault="002C6976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="003F4F37"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Provide a list or weblink</w:t>
            </w:r>
          </w:p>
          <w:p w14:paraId="30C88BD1" w14:textId="7CB8A364" w:rsidR="002C6976" w:rsidRPr="00011576" w:rsidRDefault="002C6976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</w:t>
            </w:r>
            <w:r w:rsidRPr="002C69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Prospectus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18A8A393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tcMar>
              <w:top w:w="57" w:type="dxa"/>
              <w:bottom w:w="57" w:type="dxa"/>
            </w:tcMar>
          </w:tcPr>
          <w:p w14:paraId="1897FF4B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F4F37" w:rsidRPr="00011576" w14:paraId="37815D19" w14:textId="77777777" w:rsidTr="00843498">
        <w:trPr>
          <w:jc w:val="center"/>
        </w:trPr>
        <w:tc>
          <w:tcPr>
            <w:tcW w:w="2607" w:type="dxa"/>
            <w:tcMar>
              <w:top w:w="57" w:type="dxa"/>
              <w:bottom w:w="57" w:type="dxa"/>
            </w:tcMar>
          </w:tcPr>
          <w:p w14:paraId="49CF9DF6" w14:textId="5AEA7D6D" w:rsidR="003F4F37" w:rsidRPr="00011576" w:rsidRDefault="00E444A6" w:rsidP="00737C3F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Summary of programmes offered in partnership with other higher education institutions-joint/dual awards, articulation programmes, etc.</w:t>
            </w:r>
          </w:p>
        </w:tc>
        <w:tc>
          <w:tcPr>
            <w:tcW w:w="2676" w:type="dxa"/>
            <w:tcMar>
              <w:top w:w="57" w:type="dxa"/>
              <w:bottom w:w="57" w:type="dxa"/>
            </w:tcMar>
          </w:tcPr>
          <w:p w14:paraId="3DC8E571" w14:textId="2E6EFE3B" w:rsidR="003F4F37" w:rsidRPr="004346EB" w:rsidRDefault="003F4F37" w:rsidP="00737C3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sz w:val="18"/>
                <w:szCs w:val="18"/>
              </w:rPr>
              <w:t>List partner institutions and type of relationship (if the list is extensive, include just a few with similar standing to TU Dublin)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5F16E68F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tcMar>
              <w:top w:w="57" w:type="dxa"/>
              <w:bottom w:w="57" w:type="dxa"/>
            </w:tcMar>
          </w:tcPr>
          <w:p w14:paraId="0C97D2DF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52AC1" w:rsidRPr="00011576" w14:paraId="40A99CD7" w14:textId="77777777" w:rsidTr="00843498">
        <w:trPr>
          <w:jc w:val="center"/>
        </w:trPr>
        <w:tc>
          <w:tcPr>
            <w:tcW w:w="2607" w:type="dxa"/>
            <w:tcMar>
              <w:top w:w="57" w:type="dxa"/>
              <w:bottom w:w="57" w:type="dxa"/>
            </w:tcMar>
          </w:tcPr>
          <w:p w14:paraId="0F50F7D4" w14:textId="0BD7E8E7" w:rsidR="00C52AC1" w:rsidRPr="00011576" w:rsidRDefault="00C52AC1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Description of research activities (if applicable)</w:t>
            </w:r>
          </w:p>
        </w:tc>
        <w:tc>
          <w:tcPr>
            <w:tcW w:w="2676" w:type="dxa"/>
            <w:tcMar>
              <w:top w:w="57" w:type="dxa"/>
              <w:bottom w:w="57" w:type="dxa"/>
            </w:tcMar>
          </w:tcPr>
          <w:p w14:paraId="30402D80" w14:textId="77777777" w:rsidR="00C52AC1" w:rsidRPr="00011576" w:rsidRDefault="00C52AC1" w:rsidP="00737C3F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80" w:type="dxa"/>
            <w:tcMar>
              <w:top w:w="57" w:type="dxa"/>
              <w:bottom w:w="57" w:type="dxa"/>
            </w:tcMar>
          </w:tcPr>
          <w:p w14:paraId="291E44CB" w14:textId="77777777" w:rsidR="00C52AC1" w:rsidRPr="00011576" w:rsidRDefault="00C52AC1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tcMar>
              <w:top w:w="57" w:type="dxa"/>
              <w:bottom w:w="57" w:type="dxa"/>
            </w:tcMar>
          </w:tcPr>
          <w:p w14:paraId="0941E98E" w14:textId="77777777" w:rsidR="00C52AC1" w:rsidRPr="00011576" w:rsidRDefault="00C52AC1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3F4F37" w:rsidRPr="00011576" w14:paraId="7C6A2CD6" w14:textId="77777777" w:rsidTr="00843498">
        <w:trPr>
          <w:jc w:val="center"/>
        </w:trPr>
        <w:tc>
          <w:tcPr>
            <w:tcW w:w="260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86612E2" w14:textId="2BC9798E" w:rsidR="0044452D" w:rsidRDefault="00DF2DD9" w:rsidP="00737C3F">
            <w:pPr>
              <w:pStyle w:val="TableParagraph"/>
              <w:spacing w:before="120" w:after="120"/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</w:pPr>
            <w:r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>M</w:t>
            </w:r>
            <w:r w:rsidR="003F4F37" w:rsidRPr="00011576"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>anagement structure of institution</w:t>
            </w:r>
            <w:r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. </w:t>
            </w:r>
          </w:p>
          <w:p w14:paraId="78DD68BD" w14:textId="1FA92D27" w:rsidR="00DF2DD9" w:rsidRPr="00011576" w:rsidRDefault="00DF2DD9" w:rsidP="00737C3F">
            <w:pPr>
              <w:pStyle w:val="TableParagraph"/>
              <w:spacing w:before="120" w:after="120"/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</w:pP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 xml:space="preserve">Membership of Board/Governing Body </w:t>
            </w:r>
            <w:r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>(If applicable)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10800A3" w14:textId="77777777" w:rsidR="003F4F37" w:rsidRPr="00011576" w:rsidRDefault="003F4F37" w:rsidP="00737C3F">
            <w:pPr>
              <w:spacing w:before="120" w:after="120"/>
              <w:rPr>
                <w:rFonts w:asciiTheme="minorHAnsi" w:eastAsia="Lucida Sans" w:hAnsiTheme="minorHAnsi" w:cstheme="minorHAnsi"/>
                <w:color w:val="000000" w:themeColor="text1"/>
                <w:spacing w:val="-4"/>
                <w:sz w:val="18"/>
                <w:szCs w:val="1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B0D4F4D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8A7E789" w14:textId="77777777" w:rsidR="003F4F37" w:rsidRPr="00011576" w:rsidRDefault="003F4F37" w:rsidP="00737C3F">
            <w:pPr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644A5B31" w14:textId="26290792" w:rsidR="00C4377A" w:rsidRDefault="00C4377A">
      <w:pPr>
        <w:rPr>
          <w:rFonts w:asciiTheme="minorHAnsi" w:hAnsiTheme="minorHAnsi" w:cstheme="minorHAnsi"/>
        </w:rPr>
      </w:pPr>
    </w:p>
    <w:p w14:paraId="11A47737" w14:textId="405C6DA1" w:rsidR="00EA7173" w:rsidRPr="009F6596" w:rsidRDefault="00EA7173" w:rsidP="00EA7173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Strategic Partnerships</w:t>
      </w:r>
      <w:r w:rsidRPr="009F6596">
        <w:rPr>
          <w:rFonts w:asciiTheme="minorHAnsi" w:hAnsiTheme="minorHAnsi" w:cstheme="minorHAnsi"/>
          <w:color w:val="000000"/>
        </w:rPr>
        <w:t xml:space="preserve"> recommends that consideration of the partnership can move to stage 3: programme validation:</w:t>
      </w:r>
    </w:p>
    <w:p w14:paraId="07CEB813" w14:textId="77777777" w:rsidR="00EA7173" w:rsidRDefault="00EA7173">
      <w:pPr>
        <w:rPr>
          <w:rFonts w:asciiTheme="minorHAnsi" w:hAnsiTheme="minorHAnsi" w:cstheme="minorHAnsi"/>
        </w:rPr>
      </w:pPr>
    </w:p>
    <w:p w14:paraId="0F14303A" w14:textId="2E56CDFC" w:rsidR="00143CD8" w:rsidRDefault="00F06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</w:t>
      </w:r>
      <w:r w:rsidR="000C00BD">
        <w:rPr>
          <w:rFonts w:asciiTheme="minorHAnsi" w:hAnsiTheme="minorHAnsi" w:cstheme="minorHAnsi"/>
        </w:rPr>
        <w:t xml:space="preserve"> </w:t>
      </w:r>
      <w:r w:rsidR="000C00BD" w:rsidRPr="00143CD8">
        <w:rPr>
          <w:rFonts w:asciiTheme="minorHAnsi" w:hAnsiTheme="minorHAnsi" w:cstheme="minorHAnsi"/>
        </w:rPr>
        <w:t>______________</w:t>
      </w:r>
      <w:r w:rsidR="00800969">
        <w:rPr>
          <w:rFonts w:asciiTheme="minorHAnsi" w:hAnsiTheme="minorHAnsi" w:cstheme="minorHAnsi"/>
        </w:rPr>
        <w:t xml:space="preserve">       Date: </w:t>
      </w:r>
      <w:r w:rsidR="00800969" w:rsidRPr="00143CD8">
        <w:rPr>
          <w:rFonts w:asciiTheme="minorHAnsi" w:hAnsiTheme="minorHAnsi" w:cstheme="minorHAnsi"/>
        </w:rPr>
        <w:t>______________</w:t>
      </w:r>
    </w:p>
    <w:p w14:paraId="02F8863E" w14:textId="451501F0" w:rsidR="00F067BA" w:rsidRDefault="00F06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of Strategic Partnerships</w:t>
      </w:r>
    </w:p>
    <w:p w14:paraId="79AAC13D" w14:textId="77777777" w:rsidR="00C4377A" w:rsidRPr="00011576" w:rsidRDefault="00C4377A">
      <w:pPr>
        <w:rPr>
          <w:rFonts w:asciiTheme="minorHAnsi" w:hAnsiTheme="minorHAnsi" w:cstheme="minorHAnsi"/>
        </w:rPr>
      </w:pPr>
    </w:p>
    <w:tbl>
      <w:tblPr>
        <w:tblStyle w:val="TableGrid2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792"/>
        <w:gridCol w:w="2598"/>
        <w:gridCol w:w="4816"/>
      </w:tblGrid>
      <w:tr w:rsidR="001F4BC2" w:rsidRPr="00011576" w14:paraId="439EAA30" w14:textId="77777777" w:rsidTr="00737C3F">
        <w:trPr>
          <w:jc w:val="center"/>
        </w:trPr>
        <w:tc>
          <w:tcPr>
            <w:tcW w:w="10206" w:type="dxa"/>
            <w:gridSpan w:val="3"/>
            <w:shd w:val="clear" w:color="auto" w:fill="1F3864" w:themeFill="accent1" w:themeFillShade="80"/>
          </w:tcPr>
          <w:p w14:paraId="0049FFAB" w14:textId="23F7064F" w:rsidR="001F4BC2" w:rsidRPr="00011576" w:rsidRDefault="001F4BC2" w:rsidP="00737C3F">
            <w:pPr>
              <w:ind w:right="-38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Section </w:t>
            </w:r>
            <w:r w:rsidR="009F659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B</w:t>
            </w:r>
            <w:r w:rsidRPr="0001157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– Financial Due Diligence</w:t>
            </w:r>
            <w:r w:rsidR="00BE773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BE773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(Review by </w:t>
            </w:r>
            <w:r w:rsidR="00BE773D" w:rsidRPr="00BE773D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Finance Office)</w:t>
            </w:r>
          </w:p>
          <w:p w14:paraId="31E1EF1B" w14:textId="77777777" w:rsidR="001F4BC2" w:rsidRPr="00011576" w:rsidRDefault="001F4BC2" w:rsidP="00737C3F">
            <w:pPr>
              <w:ind w:right="-3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4BC2" w:rsidRPr="00011576" w14:paraId="22EDA103" w14:textId="77777777" w:rsidTr="00737C3F">
        <w:trPr>
          <w:jc w:val="center"/>
        </w:trPr>
        <w:tc>
          <w:tcPr>
            <w:tcW w:w="2792" w:type="dxa"/>
            <w:shd w:val="clear" w:color="auto" w:fill="E7E6E6" w:themeFill="background2"/>
          </w:tcPr>
          <w:p w14:paraId="38F3D153" w14:textId="77777777" w:rsidR="001F4BC2" w:rsidRPr="00011576" w:rsidRDefault="001F4BC2" w:rsidP="00737C3F">
            <w:pPr>
              <w:ind w:right="-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Criteria</w:t>
            </w:r>
          </w:p>
        </w:tc>
        <w:tc>
          <w:tcPr>
            <w:tcW w:w="2598" w:type="dxa"/>
            <w:shd w:val="clear" w:color="auto" w:fill="E7E6E6" w:themeFill="background2"/>
          </w:tcPr>
          <w:p w14:paraId="7CB2277A" w14:textId="77777777" w:rsidR="001F4BC2" w:rsidRPr="00011576" w:rsidRDefault="001F4BC2" w:rsidP="00737C3F">
            <w:pPr>
              <w:ind w:right="-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sz w:val="18"/>
                <w:szCs w:val="18"/>
              </w:rPr>
              <w:t>Evidence Considered</w:t>
            </w:r>
          </w:p>
        </w:tc>
        <w:tc>
          <w:tcPr>
            <w:tcW w:w="4816" w:type="dxa"/>
            <w:shd w:val="clear" w:color="auto" w:fill="E7E6E6" w:themeFill="background2"/>
          </w:tcPr>
          <w:p w14:paraId="59A17AB7" w14:textId="27797C13" w:rsidR="00BF2BF4" w:rsidRPr="00BE773D" w:rsidRDefault="001F4BC2" w:rsidP="00737C3F">
            <w:pPr>
              <w:ind w:right="-3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Comments by </w:t>
            </w:r>
            <w:r w:rsidR="00BF2B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Finance Office</w:t>
            </w:r>
          </w:p>
        </w:tc>
      </w:tr>
      <w:tr w:rsidR="001F4BC2" w:rsidRPr="00011576" w14:paraId="57408211" w14:textId="77777777" w:rsidTr="00737C3F">
        <w:trPr>
          <w:trHeight w:val="835"/>
          <w:jc w:val="center"/>
        </w:trPr>
        <w:tc>
          <w:tcPr>
            <w:tcW w:w="2792" w:type="dxa"/>
          </w:tcPr>
          <w:p w14:paraId="1146C476" w14:textId="77777777" w:rsidR="001F4BC2" w:rsidRPr="00011576" w:rsidRDefault="001F4BC2" w:rsidP="00737C3F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>Financial status of the partner</w:t>
            </w:r>
          </w:p>
        </w:tc>
        <w:tc>
          <w:tcPr>
            <w:tcW w:w="2598" w:type="dxa"/>
          </w:tcPr>
          <w:p w14:paraId="62EBAA92" w14:textId="77777777" w:rsidR="001F4BC2" w:rsidRPr="00011576" w:rsidRDefault="001F4BC2" w:rsidP="00737C3F">
            <w:pPr>
              <w:spacing w:before="120" w:after="120"/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sz w:val="18"/>
                <w:szCs w:val="18"/>
              </w:rPr>
              <w:t>-Three recent years’ audited accounts</w:t>
            </w:r>
          </w:p>
          <w:p w14:paraId="7BB43EE6" w14:textId="77777777" w:rsidR="001F4BC2" w:rsidRPr="00011576" w:rsidRDefault="001F4BC2" w:rsidP="00737C3F">
            <w:pPr>
              <w:spacing w:before="120" w:after="120"/>
              <w:ind w:right="-38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>-Annual general reports</w:t>
            </w:r>
          </w:p>
          <w:p w14:paraId="05FB9CBA" w14:textId="3DFDB3E6" w:rsidR="00612E4B" w:rsidRPr="00011576" w:rsidRDefault="00612E4B" w:rsidP="00737C3F">
            <w:pPr>
              <w:spacing w:before="120" w:after="120"/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>- VAT number (if applicable)</w:t>
            </w:r>
          </w:p>
        </w:tc>
        <w:tc>
          <w:tcPr>
            <w:tcW w:w="4816" w:type="dxa"/>
          </w:tcPr>
          <w:p w14:paraId="20B83E73" w14:textId="77777777" w:rsidR="001F4BC2" w:rsidRPr="00011576" w:rsidRDefault="001F4BC2" w:rsidP="00737C3F">
            <w:pPr>
              <w:spacing w:before="120" w:after="120"/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4BC2" w:rsidRPr="00011576" w14:paraId="371EB5C7" w14:textId="77777777" w:rsidTr="00737C3F">
        <w:trPr>
          <w:trHeight w:val="835"/>
          <w:jc w:val="center"/>
        </w:trPr>
        <w:tc>
          <w:tcPr>
            <w:tcW w:w="2792" w:type="dxa"/>
          </w:tcPr>
          <w:p w14:paraId="088AF371" w14:textId="6C8FE008" w:rsidR="001F4BC2" w:rsidRPr="00011576" w:rsidRDefault="001F4BC2" w:rsidP="00737C3F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  <w:r w:rsidRPr="00011576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Corporate structure and shareholdings or funding arrangements including</w:t>
            </w:r>
            <w:r w:rsidR="00964AA5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 xml:space="preserve"> </w:t>
            </w:r>
            <w:r w:rsidRPr="00011576"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  <w:t>overall holding company name (if applicable)</w:t>
            </w:r>
          </w:p>
        </w:tc>
        <w:tc>
          <w:tcPr>
            <w:tcW w:w="2598" w:type="dxa"/>
          </w:tcPr>
          <w:p w14:paraId="55A9EA46" w14:textId="77777777" w:rsidR="001F4BC2" w:rsidRPr="00011576" w:rsidRDefault="001F4BC2" w:rsidP="00737C3F">
            <w:pPr>
              <w:spacing w:before="120" w:after="120"/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6" w:type="dxa"/>
          </w:tcPr>
          <w:p w14:paraId="728D706B" w14:textId="77777777" w:rsidR="001F4BC2" w:rsidRPr="00011576" w:rsidRDefault="001F4BC2" w:rsidP="00737C3F">
            <w:pPr>
              <w:spacing w:before="120" w:after="120"/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4AA5" w:rsidRPr="00011576" w14:paraId="69832BB8" w14:textId="77777777" w:rsidTr="00737C3F">
        <w:trPr>
          <w:trHeight w:val="835"/>
          <w:jc w:val="center"/>
        </w:trPr>
        <w:tc>
          <w:tcPr>
            <w:tcW w:w="2792" w:type="dxa"/>
          </w:tcPr>
          <w:p w14:paraId="3E4654BE" w14:textId="18994AD3" w:rsidR="00964AA5" w:rsidRPr="00011576" w:rsidRDefault="00964AA5" w:rsidP="00737C3F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81E2D">
              <w:rPr>
                <w:rFonts w:asciiTheme="minorHAnsi" w:hAnsiTheme="minorHAnsi" w:cstheme="minorHAnsi"/>
                <w:bCs/>
                <w:sz w:val="18"/>
                <w:szCs w:val="18"/>
              </w:rPr>
              <w:t>The proposed financial arrangements/costings of collaboration</w:t>
            </w:r>
            <w:r w:rsidR="000E4D86" w:rsidRPr="000E4D8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="000E4D86" w:rsidRPr="00D81E2D">
              <w:rPr>
                <w:rFonts w:asciiTheme="minorHAnsi" w:hAnsiTheme="minorHAnsi" w:cstheme="minorHAnsi"/>
                <w:bCs/>
                <w:sz w:val="18"/>
                <w:szCs w:val="18"/>
              </w:rPr>
              <w:t>does the plan cover a realistic timeframe, indicates breakeven point and exit strategy and costs?</w:t>
            </w:r>
          </w:p>
        </w:tc>
        <w:tc>
          <w:tcPr>
            <w:tcW w:w="2598" w:type="dxa"/>
          </w:tcPr>
          <w:p w14:paraId="2B2DD6A4" w14:textId="5B669454" w:rsidR="00964AA5" w:rsidRPr="00964AA5" w:rsidRDefault="00964AA5" w:rsidP="00737C3F">
            <w:pPr>
              <w:spacing w:before="120" w:after="120"/>
              <w:ind w:right="-38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964AA5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Programme costing template to be attached. Finance Advisor to review proposed arrangements and costings and sign off the programme costing template</w:t>
            </w:r>
          </w:p>
        </w:tc>
        <w:tc>
          <w:tcPr>
            <w:tcW w:w="4816" w:type="dxa"/>
          </w:tcPr>
          <w:p w14:paraId="18900E59" w14:textId="77777777" w:rsidR="00964AA5" w:rsidRPr="00011576" w:rsidRDefault="00964AA5" w:rsidP="00737C3F">
            <w:pPr>
              <w:spacing w:before="120" w:after="120"/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D6F5E" w:rsidRPr="00011576" w14:paraId="796E810D" w14:textId="77777777" w:rsidTr="00737C3F">
        <w:trPr>
          <w:trHeight w:val="835"/>
          <w:jc w:val="center"/>
        </w:trPr>
        <w:tc>
          <w:tcPr>
            <w:tcW w:w="2792" w:type="dxa"/>
          </w:tcPr>
          <w:p w14:paraId="3304CDA8" w14:textId="73772521" w:rsidR="000D6F5E" w:rsidRPr="00D81E2D" w:rsidRDefault="000D6F5E" w:rsidP="00737C3F">
            <w:pPr>
              <w:spacing w:before="120" w:after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6F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Are there any specific requirements regarding corporate and individual tax affairs that TU Dublin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and / or TU Dublin </w:t>
            </w:r>
            <w:r w:rsidRPr="000D6F5E">
              <w:rPr>
                <w:rFonts w:asciiTheme="minorHAnsi" w:hAnsiTheme="minorHAnsi" w:cstheme="minorHAnsi"/>
                <w:bCs/>
                <w:sz w:val="18"/>
                <w:szCs w:val="18"/>
              </w:rPr>
              <w:t>staff will need to adhere to, (if applicable)?</w:t>
            </w:r>
          </w:p>
        </w:tc>
        <w:tc>
          <w:tcPr>
            <w:tcW w:w="2598" w:type="dxa"/>
          </w:tcPr>
          <w:p w14:paraId="5A527587" w14:textId="77777777" w:rsidR="000D6F5E" w:rsidRPr="00964AA5" w:rsidRDefault="000D6F5E" w:rsidP="00737C3F">
            <w:pPr>
              <w:spacing w:before="120" w:after="120"/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6" w:type="dxa"/>
          </w:tcPr>
          <w:p w14:paraId="2873B188" w14:textId="77777777" w:rsidR="000D6F5E" w:rsidRPr="00011576" w:rsidRDefault="000D6F5E" w:rsidP="00737C3F">
            <w:pPr>
              <w:spacing w:before="120" w:after="120"/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E64D5FF" w14:textId="1DC1D789" w:rsidR="00AF31EB" w:rsidRDefault="00AF31EB">
      <w:pPr>
        <w:rPr>
          <w:rFonts w:asciiTheme="minorHAnsi" w:hAnsiTheme="minorHAnsi" w:cstheme="minorHAnsi"/>
        </w:rPr>
      </w:pPr>
    </w:p>
    <w:p w14:paraId="307660D0" w14:textId="486CCE53" w:rsidR="00C4377A" w:rsidRDefault="00C4377A">
      <w:pPr>
        <w:rPr>
          <w:rFonts w:asciiTheme="minorHAnsi" w:hAnsiTheme="minorHAnsi" w:cstheme="minorHAnsi"/>
        </w:rPr>
      </w:pPr>
    </w:p>
    <w:p w14:paraId="1A2C5BC7" w14:textId="182E26C8" w:rsidR="00143CD8" w:rsidRPr="00143CD8" w:rsidRDefault="00143CD8" w:rsidP="00143C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Finance Office</w:t>
      </w:r>
      <w:r w:rsidRPr="00143CD8">
        <w:rPr>
          <w:rFonts w:asciiTheme="minorHAnsi" w:hAnsiTheme="minorHAnsi" w:cstheme="minorHAnsi"/>
        </w:rPr>
        <w:t xml:space="preserve"> recommends </w:t>
      </w:r>
      <w:r>
        <w:rPr>
          <w:rFonts w:asciiTheme="minorHAnsi" w:hAnsiTheme="minorHAnsi" w:cstheme="minorHAnsi"/>
        </w:rPr>
        <w:t xml:space="preserve">that consideration of the </w:t>
      </w:r>
      <w:r w:rsidRPr="00143CD8">
        <w:rPr>
          <w:rFonts w:asciiTheme="minorHAnsi" w:hAnsiTheme="minorHAnsi" w:cstheme="minorHAnsi"/>
        </w:rPr>
        <w:t>partnership can move to stage 3 programme validation:</w:t>
      </w:r>
    </w:p>
    <w:p w14:paraId="32C990B9" w14:textId="77777777" w:rsidR="00143CD8" w:rsidRPr="00143CD8" w:rsidRDefault="00143CD8" w:rsidP="00143CD8">
      <w:pPr>
        <w:rPr>
          <w:rFonts w:asciiTheme="minorHAnsi" w:hAnsiTheme="minorHAnsi" w:cstheme="minorHAnsi"/>
        </w:rPr>
      </w:pPr>
      <w:r w:rsidRPr="00143CD8">
        <w:rPr>
          <w:rFonts w:asciiTheme="minorHAnsi" w:hAnsiTheme="minorHAnsi" w:cstheme="minorHAnsi"/>
        </w:rPr>
        <w:tab/>
      </w:r>
    </w:p>
    <w:p w14:paraId="79C1E238" w14:textId="77777777" w:rsidR="00143CD8" w:rsidRPr="00143CD8" w:rsidRDefault="00143CD8" w:rsidP="00143CD8">
      <w:pPr>
        <w:rPr>
          <w:rFonts w:asciiTheme="minorHAnsi" w:hAnsiTheme="minorHAnsi" w:cstheme="minorHAnsi"/>
        </w:rPr>
      </w:pPr>
    </w:p>
    <w:p w14:paraId="1E107675" w14:textId="49D412EC" w:rsidR="00143CD8" w:rsidRPr="00143CD8" w:rsidRDefault="00143CD8" w:rsidP="00143CD8">
      <w:pPr>
        <w:rPr>
          <w:rFonts w:asciiTheme="minorHAnsi" w:hAnsiTheme="minorHAnsi" w:cstheme="minorHAnsi"/>
        </w:rPr>
      </w:pPr>
      <w:r w:rsidRPr="00143CD8">
        <w:rPr>
          <w:rFonts w:asciiTheme="minorHAnsi" w:hAnsiTheme="minorHAnsi" w:cstheme="minorHAnsi"/>
        </w:rPr>
        <w:t>Signed:  ______________</w:t>
      </w:r>
      <w:r w:rsidR="00800969">
        <w:rPr>
          <w:rFonts w:asciiTheme="minorHAnsi" w:hAnsiTheme="minorHAnsi" w:cstheme="minorHAnsi"/>
        </w:rPr>
        <w:t xml:space="preserve">  Date: </w:t>
      </w:r>
      <w:r w:rsidR="00800969" w:rsidRPr="00143CD8">
        <w:rPr>
          <w:rFonts w:asciiTheme="minorHAnsi" w:hAnsiTheme="minorHAnsi" w:cstheme="minorHAnsi"/>
        </w:rPr>
        <w:t>______________</w:t>
      </w:r>
    </w:p>
    <w:p w14:paraId="0FD9588C" w14:textId="38C0F251" w:rsidR="00C4377A" w:rsidRDefault="00143CD8">
      <w:pPr>
        <w:rPr>
          <w:rFonts w:asciiTheme="minorHAnsi" w:hAnsiTheme="minorHAnsi" w:cstheme="minorHAnsi"/>
        </w:rPr>
      </w:pPr>
      <w:r w:rsidRPr="00143CD8">
        <w:rPr>
          <w:rFonts w:asciiTheme="minorHAnsi" w:hAnsiTheme="minorHAnsi" w:cstheme="minorHAnsi"/>
        </w:rPr>
        <w:t xml:space="preserve">Head of </w:t>
      </w:r>
      <w:r>
        <w:rPr>
          <w:rFonts w:asciiTheme="minorHAnsi" w:hAnsiTheme="minorHAnsi" w:cstheme="minorHAnsi"/>
        </w:rPr>
        <w:t xml:space="preserve">Finance </w:t>
      </w:r>
    </w:p>
    <w:p w14:paraId="08BEE0C7" w14:textId="6F3AF625" w:rsidR="00C4377A" w:rsidRDefault="00C4377A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-18"/>
        <w:tblW w:w="10206" w:type="dxa"/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846"/>
      </w:tblGrid>
      <w:tr w:rsidR="009F6596" w:rsidRPr="009F6596" w14:paraId="14035EE4" w14:textId="77777777" w:rsidTr="00A94616">
        <w:tc>
          <w:tcPr>
            <w:tcW w:w="10206" w:type="dxa"/>
            <w:gridSpan w:val="3"/>
            <w:shd w:val="clear" w:color="auto" w:fill="1F3864" w:themeFill="accent1" w:themeFillShade="80"/>
          </w:tcPr>
          <w:p w14:paraId="1A977DA8" w14:textId="0B4089AB" w:rsidR="009F6596" w:rsidRPr="009F6596" w:rsidRDefault="009F6596" w:rsidP="009F6596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9F659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IE"/>
              </w:rPr>
              <w:t>Section C – Quality Assurance</w:t>
            </w:r>
            <w:r w:rsidRPr="009F6596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 xml:space="preserve">  </w:t>
            </w:r>
            <w:r w:rsidRPr="009F659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IE"/>
              </w:rPr>
              <w:t>(Review by Academic Affairs)</w:t>
            </w:r>
          </w:p>
          <w:p w14:paraId="40BC5486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F6596" w:rsidRPr="009F6596" w14:paraId="6F642CA5" w14:textId="77777777" w:rsidTr="00A94616">
        <w:tc>
          <w:tcPr>
            <w:tcW w:w="3180" w:type="dxa"/>
            <w:shd w:val="clear" w:color="auto" w:fill="E7E6E6" w:themeFill="background2"/>
          </w:tcPr>
          <w:p w14:paraId="605C0BDF" w14:textId="77777777" w:rsidR="009F6596" w:rsidRPr="009F6596" w:rsidRDefault="009F6596" w:rsidP="009F6596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9F6596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Criteria</w:t>
            </w:r>
          </w:p>
        </w:tc>
        <w:tc>
          <w:tcPr>
            <w:tcW w:w="3180" w:type="dxa"/>
            <w:shd w:val="clear" w:color="auto" w:fill="E7E6E6" w:themeFill="background2"/>
          </w:tcPr>
          <w:p w14:paraId="464048F2" w14:textId="77777777" w:rsidR="009F6596" w:rsidRPr="009F6596" w:rsidRDefault="009F6596" w:rsidP="009F6596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9F6596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Evidence required</w:t>
            </w:r>
          </w:p>
          <w:p w14:paraId="2B3B4B13" w14:textId="77777777" w:rsidR="009F6596" w:rsidRPr="009F6596" w:rsidRDefault="009F6596" w:rsidP="009F65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IE"/>
              </w:rPr>
            </w:pPr>
          </w:p>
        </w:tc>
        <w:tc>
          <w:tcPr>
            <w:tcW w:w="3846" w:type="dxa"/>
            <w:shd w:val="clear" w:color="auto" w:fill="E7E6E6" w:themeFill="background2"/>
          </w:tcPr>
          <w:p w14:paraId="1CBBE59B" w14:textId="77777777" w:rsidR="009F6596" w:rsidRPr="009F6596" w:rsidRDefault="009F6596" w:rsidP="009F6596">
            <w:pPr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</w:pPr>
            <w:r w:rsidRPr="009F6596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IE"/>
              </w:rPr>
              <w:t xml:space="preserve">Comments </w:t>
            </w:r>
            <w:r w:rsidRPr="009F6596">
              <w:rPr>
                <w:rFonts w:asciiTheme="minorHAnsi" w:hAnsiTheme="minorHAnsi" w:cstheme="minorHAnsi"/>
                <w:b/>
                <w:sz w:val="18"/>
                <w:szCs w:val="18"/>
                <w:lang w:val="en-IE"/>
              </w:rPr>
              <w:t>by Academic Affairs</w:t>
            </w:r>
          </w:p>
        </w:tc>
      </w:tr>
      <w:tr w:rsidR="009F6596" w:rsidRPr="009F6596" w14:paraId="27993CD3" w14:textId="77777777" w:rsidTr="00A94616">
        <w:tc>
          <w:tcPr>
            <w:tcW w:w="3180" w:type="dxa"/>
          </w:tcPr>
          <w:p w14:paraId="71119EC3" w14:textId="77777777" w:rsidR="009F6596" w:rsidRPr="009F6596" w:rsidRDefault="009F6596" w:rsidP="009F6596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9F6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Quality assurance arrangements currently in place, to include procedures for the development, validation, management and monitoring of academic programmes, student feedback, management and administration of student assessment</w:t>
            </w:r>
          </w:p>
        </w:tc>
        <w:tc>
          <w:tcPr>
            <w:tcW w:w="3180" w:type="dxa"/>
          </w:tcPr>
          <w:p w14:paraId="4C04A38A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9F6596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Institutional Quality Assurance procedures or weblink</w:t>
            </w:r>
          </w:p>
        </w:tc>
        <w:tc>
          <w:tcPr>
            <w:tcW w:w="3846" w:type="dxa"/>
            <w:shd w:val="clear" w:color="auto" w:fill="FFFFFF"/>
          </w:tcPr>
          <w:p w14:paraId="6902B2FB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F6596" w:rsidRPr="009F6596" w14:paraId="5F79CC7E" w14:textId="77777777" w:rsidTr="00A94616">
        <w:tc>
          <w:tcPr>
            <w:tcW w:w="3180" w:type="dxa"/>
          </w:tcPr>
          <w:p w14:paraId="3CBF24DF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Check whether the partner has been subject to a review by the Quality Assurance authorities? If so, what was the outcome of the review? </w:t>
            </w:r>
          </w:p>
        </w:tc>
        <w:tc>
          <w:tcPr>
            <w:tcW w:w="3180" w:type="dxa"/>
          </w:tcPr>
          <w:p w14:paraId="0BF65E06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9F6596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Copy of report from partner</w:t>
            </w:r>
          </w:p>
        </w:tc>
        <w:tc>
          <w:tcPr>
            <w:tcW w:w="3846" w:type="dxa"/>
            <w:shd w:val="clear" w:color="auto" w:fill="FFFFFF"/>
          </w:tcPr>
          <w:p w14:paraId="0581CBF3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F6596" w:rsidRPr="009F6596" w14:paraId="0CECA032" w14:textId="77777777" w:rsidTr="00A94616">
        <w:tc>
          <w:tcPr>
            <w:tcW w:w="3180" w:type="dxa"/>
          </w:tcPr>
          <w:p w14:paraId="5EA6E5D9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Are there any accreditation or recognition requirements required by the partner i.e. from a national higher education authority, or local professional bodies?</w:t>
            </w:r>
          </w:p>
        </w:tc>
        <w:tc>
          <w:tcPr>
            <w:tcW w:w="3180" w:type="dxa"/>
          </w:tcPr>
          <w:p w14:paraId="43CC9B23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9F6596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Details, if applicable</w:t>
            </w:r>
          </w:p>
        </w:tc>
        <w:tc>
          <w:tcPr>
            <w:tcW w:w="3846" w:type="dxa"/>
            <w:shd w:val="clear" w:color="auto" w:fill="FFFFFF"/>
          </w:tcPr>
          <w:p w14:paraId="1B68575F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  <w:tr w:rsidR="009F6596" w:rsidRPr="009F6596" w14:paraId="434BA7AD" w14:textId="77777777" w:rsidTr="00A94616">
        <w:tc>
          <w:tcPr>
            <w:tcW w:w="3180" w:type="dxa"/>
          </w:tcPr>
          <w:p w14:paraId="6CCA58FB" w14:textId="56B9CB6E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F6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Terms of reference of the main Quality Assurance Committees, relevant to the collaborationf applicable</w:t>
            </w:r>
          </w:p>
        </w:tc>
        <w:tc>
          <w:tcPr>
            <w:tcW w:w="3180" w:type="dxa"/>
          </w:tcPr>
          <w:p w14:paraId="29C48594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9F6596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Details, if applicable</w:t>
            </w:r>
          </w:p>
        </w:tc>
        <w:tc>
          <w:tcPr>
            <w:tcW w:w="3846" w:type="dxa"/>
            <w:shd w:val="clear" w:color="auto" w:fill="FFFFFF"/>
          </w:tcPr>
          <w:p w14:paraId="734543EC" w14:textId="77777777" w:rsidR="009F6596" w:rsidRPr="009F6596" w:rsidRDefault="009F6596" w:rsidP="009F6596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</w:p>
        </w:tc>
      </w:tr>
    </w:tbl>
    <w:p w14:paraId="4401E35A" w14:textId="177BBB8E" w:rsidR="009F6596" w:rsidRDefault="009F6596">
      <w:pPr>
        <w:rPr>
          <w:rFonts w:asciiTheme="minorHAnsi" w:hAnsiTheme="minorHAnsi" w:cstheme="minorHAnsi"/>
        </w:rPr>
      </w:pPr>
    </w:p>
    <w:p w14:paraId="00D6F17C" w14:textId="50FACCAE" w:rsidR="009F6596" w:rsidRDefault="009F6596">
      <w:pPr>
        <w:rPr>
          <w:rFonts w:asciiTheme="minorHAnsi" w:hAnsiTheme="minorHAnsi" w:cstheme="minorHAnsi"/>
        </w:rPr>
      </w:pPr>
    </w:p>
    <w:p w14:paraId="408B169D" w14:textId="77777777" w:rsidR="009F6596" w:rsidRPr="00011576" w:rsidRDefault="009F6596">
      <w:pPr>
        <w:rPr>
          <w:rFonts w:asciiTheme="minorHAnsi" w:hAnsiTheme="minorHAnsi" w:cstheme="minorHAnsi"/>
        </w:rPr>
      </w:pPr>
    </w:p>
    <w:tbl>
      <w:tblPr>
        <w:tblStyle w:val="TableGrid21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846"/>
      </w:tblGrid>
      <w:tr w:rsidR="00ED3AEC" w:rsidRPr="00011576" w14:paraId="1CB5CB8C" w14:textId="77777777" w:rsidTr="00915B3D">
        <w:trPr>
          <w:jc w:val="center"/>
        </w:trPr>
        <w:tc>
          <w:tcPr>
            <w:tcW w:w="10206" w:type="dxa"/>
            <w:gridSpan w:val="3"/>
            <w:shd w:val="clear" w:color="auto" w:fill="1F3864" w:themeFill="accent1" w:themeFillShade="80"/>
          </w:tcPr>
          <w:p w14:paraId="373238B2" w14:textId="1479B3FC" w:rsidR="00ED3AEC" w:rsidRPr="00011576" w:rsidRDefault="00ED3AEC" w:rsidP="00915B3D">
            <w:pPr>
              <w:spacing w:before="120" w:after="120"/>
              <w:ind w:right="-38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Section D – Learning and Teaching Environment </w:t>
            </w:r>
            <w:r w:rsidR="00317F49">
              <w:rPr>
                <w:rFonts w:asciiTheme="minorHAnsi" w:eastAsia="SimSun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317F4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(Review by </w:t>
            </w:r>
            <w:r w:rsidR="00317F49" w:rsidRPr="00DF2DD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Academic Affairs)</w:t>
            </w:r>
          </w:p>
        </w:tc>
      </w:tr>
      <w:tr w:rsidR="00ED3AEC" w:rsidRPr="00011576" w14:paraId="70BF8F19" w14:textId="77777777" w:rsidTr="00915B3D">
        <w:trPr>
          <w:jc w:val="center"/>
        </w:trPr>
        <w:tc>
          <w:tcPr>
            <w:tcW w:w="3180" w:type="dxa"/>
            <w:shd w:val="clear" w:color="auto" w:fill="E7E6E6" w:themeFill="background2"/>
          </w:tcPr>
          <w:p w14:paraId="054E8D42" w14:textId="26F1FC1E" w:rsidR="00ED3AEC" w:rsidRPr="00011576" w:rsidRDefault="00612E4B" w:rsidP="00915B3D">
            <w:pPr>
              <w:spacing w:before="120" w:after="120"/>
              <w:ind w:right="-38"/>
              <w:rPr>
                <w:rFonts w:asciiTheme="minorHAnsi" w:eastAsia="SimSun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Criteria</w:t>
            </w:r>
          </w:p>
        </w:tc>
        <w:tc>
          <w:tcPr>
            <w:tcW w:w="3180" w:type="dxa"/>
            <w:shd w:val="clear" w:color="auto" w:fill="E7E6E6" w:themeFill="background2"/>
          </w:tcPr>
          <w:p w14:paraId="297718D2" w14:textId="31974BF7" w:rsidR="00ED3AEC" w:rsidRPr="00011576" w:rsidRDefault="00ED3AEC" w:rsidP="00D81E2D">
            <w:pPr>
              <w:spacing w:before="120" w:after="120"/>
              <w:ind w:right="-38"/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b/>
                <w:sz w:val="18"/>
                <w:szCs w:val="18"/>
              </w:rPr>
              <w:t>Evidence Considered</w:t>
            </w:r>
          </w:p>
        </w:tc>
        <w:tc>
          <w:tcPr>
            <w:tcW w:w="3846" w:type="dxa"/>
            <w:shd w:val="clear" w:color="auto" w:fill="E7E6E6" w:themeFill="background2"/>
          </w:tcPr>
          <w:p w14:paraId="590004A8" w14:textId="73F3EABE" w:rsidR="00BF2BF4" w:rsidRPr="00EF00E9" w:rsidRDefault="00ED3AEC" w:rsidP="00915B3D">
            <w:pPr>
              <w:spacing w:before="120" w:after="120"/>
              <w:ind w:right="-3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 xml:space="preserve">Comments </w:t>
            </w:r>
            <w:r w:rsidRPr="00EF00E9">
              <w:rPr>
                <w:rFonts w:asciiTheme="minorHAnsi" w:eastAsia="SimSun" w:hAnsiTheme="minorHAnsi" w:cstheme="minorHAnsi"/>
                <w:b/>
                <w:bCs/>
                <w:sz w:val="18"/>
                <w:szCs w:val="18"/>
              </w:rPr>
              <w:t xml:space="preserve">by </w:t>
            </w:r>
            <w:r w:rsidR="005D7BAD" w:rsidRPr="00EF00E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Academic Affairs</w:t>
            </w:r>
          </w:p>
        </w:tc>
      </w:tr>
      <w:tr w:rsidR="00ED3AEC" w:rsidRPr="00011576" w14:paraId="681D5D41" w14:textId="77777777" w:rsidTr="00915B3D">
        <w:trPr>
          <w:jc w:val="center"/>
        </w:trPr>
        <w:tc>
          <w:tcPr>
            <w:tcW w:w="3180" w:type="dxa"/>
          </w:tcPr>
          <w:p w14:paraId="7FE1ABC3" w14:textId="77777777" w:rsidR="00ED3AEC" w:rsidRPr="00011576" w:rsidRDefault="00ED3AEC" w:rsidP="00915B3D">
            <w:pPr>
              <w:spacing w:before="120" w:after="120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What learning resources are there to deliver the proposed programme, including laboratory, teaching, IT, and library facilities.</w:t>
            </w:r>
          </w:p>
        </w:tc>
        <w:tc>
          <w:tcPr>
            <w:tcW w:w="3180" w:type="dxa"/>
          </w:tcPr>
          <w:p w14:paraId="0F875772" w14:textId="77F87E97" w:rsidR="00ED3AEC" w:rsidRPr="00011576" w:rsidRDefault="00ED3AEC" w:rsidP="00915B3D">
            <w:pPr>
              <w:spacing w:before="120" w:after="12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A site visit report from the Collaboration </w:t>
            </w:r>
            <w:r w:rsidR="00DC18C6" w:rsidRPr="00011576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Proposer </w:t>
            </w:r>
            <w:r w:rsidRPr="00011576">
              <w:rPr>
                <w:rFonts w:asciiTheme="minorHAnsi" w:eastAsia="SimSun" w:hAnsiTheme="minorHAnsi" w:cstheme="minorHAnsi"/>
                <w:sz w:val="18"/>
                <w:szCs w:val="18"/>
              </w:rPr>
              <w:t xml:space="preserve">and other individuals who have been to the partner institution. </w:t>
            </w:r>
          </w:p>
        </w:tc>
        <w:tc>
          <w:tcPr>
            <w:tcW w:w="3846" w:type="dxa"/>
            <w:shd w:val="clear" w:color="auto" w:fill="FFFFFF"/>
          </w:tcPr>
          <w:p w14:paraId="563270C7" w14:textId="77777777" w:rsidR="00ED3AEC" w:rsidRPr="00011576" w:rsidRDefault="00ED3AEC" w:rsidP="00915B3D">
            <w:pPr>
              <w:spacing w:before="120" w:after="120"/>
              <w:ind w:right="-38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</w:tr>
      <w:tr w:rsidR="00ED3AEC" w:rsidRPr="00011576" w14:paraId="5D6DE9E2" w14:textId="77777777" w:rsidTr="00915B3D">
        <w:trPr>
          <w:jc w:val="center"/>
        </w:trPr>
        <w:tc>
          <w:tcPr>
            <w:tcW w:w="3180" w:type="dxa"/>
          </w:tcPr>
          <w:p w14:paraId="1F6531EE" w14:textId="45A0B816" w:rsidR="00ED3AEC" w:rsidRPr="00011576" w:rsidRDefault="00C52AC1" w:rsidP="00915B3D">
            <w:pPr>
              <w:spacing w:before="120" w:after="120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What s</w:t>
            </w:r>
            <w:r w:rsidR="004D1F7F"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ystems</w:t>
            </w:r>
            <w:r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 xml:space="preserve"> are</w:t>
            </w:r>
            <w:r w:rsidR="004D1F7F"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 xml:space="preserve"> in place for student support and information provided to students</w:t>
            </w:r>
            <w:r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?</w:t>
            </w:r>
            <w:r w:rsidR="00ED3AEC"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180" w:type="dxa"/>
          </w:tcPr>
          <w:p w14:paraId="002230E9" w14:textId="7B9046B2" w:rsidR="002C6976" w:rsidRPr="002C6976" w:rsidRDefault="002C6976" w:rsidP="002C6976">
            <w:pPr>
              <w:spacing w:before="120" w:after="12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-</w:t>
            </w:r>
            <w:r w:rsidRPr="002C6976">
              <w:rPr>
                <w:rFonts w:asciiTheme="minorHAnsi" w:eastAsia="SimSun" w:hAnsiTheme="minorHAnsi" w:cstheme="minorHAnsi"/>
                <w:sz w:val="18"/>
                <w:szCs w:val="18"/>
              </w:rPr>
              <w:t>Student Charter</w:t>
            </w:r>
          </w:p>
          <w:p w14:paraId="190AD2FE" w14:textId="4EB6607F" w:rsidR="00ED3AEC" w:rsidRPr="00011576" w:rsidRDefault="002C6976" w:rsidP="00DC18C6">
            <w:pPr>
              <w:spacing w:before="120" w:after="12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-</w:t>
            </w:r>
            <w:r w:rsidRPr="002C6976">
              <w:rPr>
                <w:rFonts w:asciiTheme="minorHAnsi" w:eastAsia="SimSun" w:hAnsiTheme="minorHAnsi" w:cstheme="minorHAnsi"/>
                <w:sz w:val="18"/>
                <w:szCs w:val="18"/>
              </w:rPr>
              <w:t>Student Handbook</w:t>
            </w:r>
          </w:p>
        </w:tc>
        <w:tc>
          <w:tcPr>
            <w:tcW w:w="3846" w:type="dxa"/>
            <w:shd w:val="clear" w:color="auto" w:fill="FFFFFF"/>
          </w:tcPr>
          <w:p w14:paraId="4F4D2414" w14:textId="77777777" w:rsidR="00ED3AEC" w:rsidRPr="00011576" w:rsidRDefault="00ED3AEC" w:rsidP="00915B3D">
            <w:pPr>
              <w:spacing w:before="120" w:after="120"/>
              <w:ind w:right="-38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</w:tr>
      <w:tr w:rsidR="00ED3AEC" w:rsidRPr="00011576" w14:paraId="22BFD93E" w14:textId="77777777" w:rsidTr="00915B3D">
        <w:trPr>
          <w:jc w:val="center"/>
        </w:trPr>
        <w:tc>
          <w:tcPr>
            <w:tcW w:w="3180" w:type="dxa"/>
          </w:tcPr>
          <w:p w14:paraId="4181DCC6" w14:textId="717503D7" w:rsidR="00ED3AEC" w:rsidRPr="00011576" w:rsidRDefault="00ED3AEC" w:rsidP="00915B3D">
            <w:pPr>
              <w:spacing w:before="120" w:after="120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What is the availability and quality of student accommodation</w:t>
            </w:r>
            <w:r w:rsidR="00F75572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, if applicable</w:t>
            </w:r>
            <w:r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3180" w:type="dxa"/>
          </w:tcPr>
          <w:p w14:paraId="3D5491E0" w14:textId="10D7C8D1" w:rsidR="00ED3AEC" w:rsidRPr="00011576" w:rsidRDefault="00DC18C6" w:rsidP="00DC18C6">
            <w:pPr>
              <w:spacing w:before="120" w:after="12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sz w:val="18"/>
                <w:szCs w:val="18"/>
              </w:rPr>
              <w:t>A site visit report from the Collaboration Proposer and other individuals who have been to the partner institution.</w:t>
            </w:r>
          </w:p>
        </w:tc>
        <w:tc>
          <w:tcPr>
            <w:tcW w:w="3846" w:type="dxa"/>
            <w:shd w:val="clear" w:color="auto" w:fill="FFFFFF"/>
          </w:tcPr>
          <w:p w14:paraId="706D0E05" w14:textId="77777777" w:rsidR="00ED3AEC" w:rsidRPr="00011576" w:rsidRDefault="00ED3AEC" w:rsidP="00915B3D">
            <w:pPr>
              <w:spacing w:before="120" w:after="120"/>
              <w:ind w:right="-38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</w:tr>
      <w:tr w:rsidR="00DC18C6" w:rsidRPr="00011576" w14:paraId="7102D72B" w14:textId="77777777" w:rsidTr="00915B3D">
        <w:trPr>
          <w:jc w:val="center"/>
        </w:trPr>
        <w:tc>
          <w:tcPr>
            <w:tcW w:w="3180" w:type="dxa"/>
          </w:tcPr>
          <w:p w14:paraId="7834208B" w14:textId="64CB48C3" w:rsidR="00DC18C6" w:rsidRPr="00011576" w:rsidRDefault="00DC18C6" w:rsidP="00915B3D">
            <w:pPr>
              <w:spacing w:before="120" w:after="120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What is the availability and quality of staff accommodation</w:t>
            </w:r>
            <w:r w:rsidR="00F75572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, if applicable</w:t>
            </w:r>
            <w:r w:rsidRPr="00011576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3180" w:type="dxa"/>
          </w:tcPr>
          <w:p w14:paraId="02D17DB2" w14:textId="413FABC1" w:rsidR="00DC18C6" w:rsidRPr="00011576" w:rsidRDefault="00DC18C6" w:rsidP="00915B3D">
            <w:pPr>
              <w:spacing w:before="120" w:after="12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eastAsia="SimSun" w:hAnsiTheme="minorHAnsi" w:cstheme="minorHAnsi"/>
                <w:sz w:val="18"/>
                <w:szCs w:val="18"/>
              </w:rPr>
              <w:t>A site visit report from the Collaboration Proposer and other individuals who have been to the partner institution.</w:t>
            </w:r>
          </w:p>
        </w:tc>
        <w:tc>
          <w:tcPr>
            <w:tcW w:w="3846" w:type="dxa"/>
            <w:shd w:val="clear" w:color="auto" w:fill="FFFFFF"/>
          </w:tcPr>
          <w:p w14:paraId="39CFB941" w14:textId="77777777" w:rsidR="00DC18C6" w:rsidRPr="00011576" w:rsidRDefault="00DC18C6" w:rsidP="00915B3D">
            <w:pPr>
              <w:spacing w:before="120" w:after="120"/>
              <w:ind w:right="-38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</w:tr>
      <w:tr w:rsidR="000D6F5E" w:rsidRPr="00011576" w14:paraId="234F4202" w14:textId="77777777" w:rsidTr="00915B3D">
        <w:trPr>
          <w:jc w:val="center"/>
        </w:trPr>
        <w:tc>
          <w:tcPr>
            <w:tcW w:w="3180" w:type="dxa"/>
          </w:tcPr>
          <w:p w14:paraId="7F90B5C7" w14:textId="58A1D48A" w:rsidR="000D6F5E" w:rsidRPr="00011576" w:rsidRDefault="00143CD8" w:rsidP="00143CD8">
            <w:pPr>
              <w:spacing w:before="120" w:after="120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  <w:r w:rsidRPr="000D6F5E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Policy on staff recruitment</w:t>
            </w:r>
            <w:r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>, training and development</w:t>
            </w:r>
            <w:r w:rsidRPr="000D6F5E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 xml:space="preserve"> applicable to the proposed collaborative provision. Details of  staff numbers, and qualifications and experience of teaching staff relev</w:t>
            </w:r>
            <w:r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 xml:space="preserve">ant to the proposed provision. </w:t>
            </w:r>
            <w:r w:rsidR="00AD2483" w:rsidRPr="00AD2483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ab/>
            </w:r>
          </w:p>
        </w:tc>
        <w:tc>
          <w:tcPr>
            <w:tcW w:w="3180" w:type="dxa"/>
          </w:tcPr>
          <w:p w14:paraId="6D9A9956" w14:textId="0FCE12D5" w:rsidR="000D6F5E" w:rsidRPr="00011576" w:rsidRDefault="00143CD8" w:rsidP="00915B3D">
            <w:pPr>
              <w:spacing w:before="120" w:after="120"/>
              <w:rPr>
                <w:rFonts w:asciiTheme="minorHAnsi" w:eastAsia="SimSun" w:hAnsiTheme="minorHAnsi" w:cstheme="minorHAnsi"/>
                <w:sz w:val="18"/>
                <w:szCs w:val="18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</w:rPr>
              <w:t>Policy Documents</w:t>
            </w:r>
          </w:p>
        </w:tc>
        <w:tc>
          <w:tcPr>
            <w:tcW w:w="3846" w:type="dxa"/>
            <w:shd w:val="clear" w:color="auto" w:fill="FFFFFF"/>
          </w:tcPr>
          <w:p w14:paraId="5EF976CB" w14:textId="77777777" w:rsidR="000D6F5E" w:rsidRPr="00011576" w:rsidRDefault="000D6F5E" w:rsidP="00915B3D">
            <w:pPr>
              <w:spacing w:before="120" w:after="120"/>
              <w:ind w:right="-38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</w:tr>
      <w:tr w:rsidR="00143CD8" w:rsidRPr="00011576" w14:paraId="1A92D19C" w14:textId="77777777" w:rsidTr="00915B3D">
        <w:trPr>
          <w:jc w:val="center"/>
        </w:trPr>
        <w:tc>
          <w:tcPr>
            <w:tcW w:w="3180" w:type="dxa"/>
          </w:tcPr>
          <w:p w14:paraId="32EE9456" w14:textId="77777777" w:rsidR="00143CD8" w:rsidRPr="00AD2483" w:rsidRDefault="00143CD8" w:rsidP="00143CD8">
            <w:pPr>
              <w:spacing w:before="120" w:after="120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  <w:r w:rsidRPr="00AD2483">
              <w:rPr>
                <w:rFonts w:asciiTheme="minorHAnsi" w:eastAsia="SimSun" w:hAnsiTheme="minorHAnsi" w:cstheme="minorHAnsi"/>
                <w:bCs/>
                <w:sz w:val="18"/>
                <w:szCs w:val="18"/>
              </w:rPr>
              <w:t xml:space="preserve">Where applicable describe how the Higher Education approach to learning, teaching and assessment and organisation, differs from TU Dublin and how this may impact on programme delivery and collaboration </w:t>
            </w:r>
          </w:p>
          <w:p w14:paraId="2AFFF3D7" w14:textId="77777777" w:rsidR="00143CD8" w:rsidRPr="00AD2483" w:rsidRDefault="00143CD8" w:rsidP="00AD2483">
            <w:pPr>
              <w:spacing w:before="120" w:after="120"/>
              <w:rPr>
                <w:rFonts w:asciiTheme="minorHAnsi" w:eastAsia="SimSun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80" w:type="dxa"/>
          </w:tcPr>
          <w:p w14:paraId="383A43E4" w14:textId="77777777" w:rsidR="00143CD8" w:rsidRPr="00011576" w:rsidRDefault="00143CD8" w:rsidP="00915B3D">
            <w:pPr>
              <w:spacing w:before="120" w:after="120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  <w:shd w:val="clear" w:color="auto" w:fill="FFFFFF"/>
          </w:tcPr>
          <w:p w14:paraId="2E4B51EE" w14:textId="77777777" w:rsidR="00143CD8" w:rsidRPr="00011576" w:rsidRDefault="00143CD8" w:rsidP="00915B3D">
            <w:pPr>
              <w:spacing w:before="120" w:after="120"/>
              <w:ind w:right="-38"/>
              <w:rPr>
                <w:rFonts w:asciiTheme="minorHAnsi" w:eastAsia="SimSun" w:hAnsiTheme="minorHAnsi" w:cstheme="minorHAnsi"/>
                <w:sz w:val="18"/>
                <w:szCs w:val="18"/>
              </w:rPr>
            </w:pPr>
          </w:p>
        </w:tc>
      </w:tr>
    </w:tbl>
    <w:p w14:paraId="7BA9FC97" w14:textId="77777777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9F6596">
        <w:rPr>
          <w:rFonts w:asciiTheme="minorHAnsi" w:hAnsiTheme="minorHAnsi" w:cstheme="minorHAnsi"/>
          <w:color w:val="000000"/>
        </w:rPr>
        <w:t>Academic Affairs recommends that consideration of the partnership can move to stage 3: programme validation:</w:t>
      </w:r>
    </w:p>
    <w:p w14:paraId="434C342D" w14:textId="77777777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9F6596">
        <w:rPr>
          <w:rFonts w:asciiTheme="minorHAnsi" w:hAnsiTheme="minorHAnsi" w:cstheme="minorHAnsi"/>
          <w:color w:val="000000"/>
        </w:rPr>
        <w:tab/>
      </w:r>
    </w:p>
    <w:p w14:paraId="5D7A7DFC" w14:textId="77777777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3F400C02" w14:textId="452A7AF3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9F6596">
        <w:rPr>
          <w:rFonts w:asciiTheme="minorHAnsi" w:hAnsiTheme="minorHAnsi" w:cstheme="minorHAnsi"/>
          <w:color w:val="000000"/>
        </w:rPr>
        <w:t>Signed:  ______________</w:t>
      </w:r>
      <w:r w:rsidR="00800969">
        <w:rPr>
          <w:rFonts w:asciiTheme="minorHAnsi" w:hAnsiTheme="minorHAnsi" w:cstheme="minorHAnsi"/>
          <w:color w:val="000000"/>
        </w:rPr>
        <w:t xml:space="preserve">  </w:t>
      </w:r>
      <w:r w:rsidR="00800969">
        <w:rPr>
          <w:rFonts w:asciiTheme="minorHAnsi" w:hAnsiTheme="minorHAnsi" w:cstheme="minorHAnsi"/>
        </w:rPr>
        <w:t xml:space="preserve">Date: </w:t>
      </w:r>
      <w:r w:rsidR="00800969" w:rsidRPr="00143CD8">
        <w:rPr>
          <w:rFonts w:asciiTheme="minorHAnsi" w:hAnsiTheme="minorHAnsi" w:cstheme="minorHAnsi"/>
        </w:rPr>
        <w:t>______________</w:t>
      </w:r>
    </w:p>
    <w:p w14:paraId="2211F20D" w14:textId="17196BF1" w:rsidR="003A607C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9F6596">
        <w:rPr>
          <w:rFonts w:asciiTheme="minorHAnsi" w:hAnsiTheme="minorHAnsi" w:cstheme="minorHAnsi"/>
          <w:color w:val="000000"/>
        </w:rPr>
        <w:t>Head of Academic Affairs</w:t>
      </w:r>
    </w:p>
    <w:p w14:paraId="61A43C76" w14:textId="74B05BE5" w:rsidR="009F659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2CC26903" w14:textId="0E15A04C" w:rsidR="000A6929" w:rsidRDefault="000A69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699F1E57" w14:textId="77777777" w:rsidR="009F6596" w:rsidRPr="0001157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tbl>
      <w:tblPr>
        <w:tblStyle w:val="TableGrid2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846"/>
      </w:tblGrid>
      <w:tr w:rsidR="005159BA" w:rsidRPr="00011576" w14:paraId="3B1FF547" w14:textId="77777777" w:rsidTr="00081674">
        <w:trPr>
          <w:jc w:val="center"/>
        </w:trPr>
        <w:tc>
          <w:tcPr>
            <w:tcW w:w="10206" w:type="dxa"/>
            <w:gridSpan w:val="3"/>
            <w:shd w:val="clear" w:color="auto" w:fill="1F3864" w:themeFill="accent1" w:themeFillShade="80"/>
          </w:tcPr>
          <w:p w14:paraId="6211423E" w14:textId="2439A155" w:rsidR="005159BA" w:rsidRPr="00011576" w:rsidRDefault="005159BA" w:rsidP="00081674">
            <w:pPr>
              <w:ind w:right="-38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Section E – </w:t>
            </w:r>
            <w:r w:rsidRPr="00011576">
              <w:rPr>
                <w:rFonts w:asciiTheme="minorHAnsi" w:hAnsiTheme="minorHAnsi" w:cstheme="minorHAnsi"/>
                <w:b/>
                <w:sz w:val="18"/>
                <w:szCs w:val="18"/>
              </w:rPr>
              <w:t>Legal Due Diligence</w:t>
            </w:r>
            <w:r w:rsidR="009168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16839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(Review by </w:t>
            </w:r>
            <w:r w:rsidR="00A10B97">
              <w:rPr>
                <w:rFonts w:asciiTheme="minorHAnsi" w:hAnsiTheme="minorHAnsi" w:cstheme="minorHAnsi"/>
                <w:b/>
                <w:sz w:val="18"/>
                <w:szCs w:val="18"/>
              </w:rPr>
              <w:t>Governance and Compliance</w:t>
            </w:r>
            <w:r w:rsidR="0091683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B273B6F" w14:textId="77777777" w:rsidR="005159BA" w:rsidRPr="00011576" w:rsidRDefault="005159BA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9BA" w:rsidRPr="00011576" w14:paraId="2612C4CE" w14:textId="77777777" w:rsidTr="00081674">
        <w:trPr>
          <w:jc w:val="center"/>
        </w:trPr>
        <w:tc>
          <w:tcPr>
            <w:tcW w:w="3180" w:type="dxa"/>
            <w:shd w:val="clear" w:color="auto" w:fill="E7E6E6" w:themeFill="background2"/>
          </w:tcPr>
          <w:p w14:paraId="54118A78" w14:textId="77777777" w:rsidR="005159BA" w:rsidRPr="00011576" w:rsidRDefault="005159BA" w:rsidP="00081674">
            <w:pPr>
              <w:ind w:right="-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Criteria</w:t>
            </w:r>
          </w:p>
        </w:tc>
        <w:tc>
          <w:tcPr>
            <w:tcW w:w="3180" w:type="dxa"/>
            <w:shd w:val="clear" w:color="auto" w:fill="E7E6E6" w:themeFill="background2"/>
          </w:tcPr>
          <w:p w14:paraId="3FFA0A17" w14:textId="77777777" w:rsidR="005159BA" w:rsidRPr="00011576" w:rsidRDefault="005159BA" w:rsidP="00081674">
            <w:pPr>
              <w:ind w:right="-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sz w:val="18"/>
                <w:szCs w:val="18"/>
              </w:rPr>
              <w:t>Evidence Considered</w:t>
            </w:r>
          </w:p>
        </w:tc>
        <w:tc>
          <w:tcPr>
            <w:tcW w:w="3846" w:type="dxa"/>
            <w:shd w:val="clear" w:color="auto" w:fill="E7E6E6" w:themeFill="background2"/>
          </w:tcPr>
          <w:p w14:paraId="2C1B624F" w14:textId="77777777" w:rsidR="00BF2BF4" w:rsidRDefault="005159BA" w:rsidP="00081674">
            <w:pPr>
              <w:ind w:right="-3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Comments </w:t>
            </w:r>
            <w:r w:rsidR="00BF2B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by Legal Unit</w:t>
            </w:r>
          </w:p>
          <w:p w14:paraId="7661EECA" w14:textId="4D28AA55" w:rsidR="00D81E2D" w:rsidRPr="00916839" w:rsidRDefault="00D81E2D" w:rsidP="00081674">
            <w:pPr>
              <w:ind w:right="-3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5159BA" w:rsidRPr="00011576" w14:paraId="4AD07AF9" w14:textId="77777777" w:rsidTr="00081674">
        <w:trPr>
          <w:jc w:val="center"/>
        </w:trPr>
        <w:tc>
          <w:tcPr>
            <w:tcW w:w="3180" w:type="dxa"/>
          </w:tcPr>
          <w:p w14:paraId="3914CB68" w14:textId="77777777" w:rsidR="005159BA" w:rsidRPr="00011576" w:rsidRDefault="005159BA" w:rsidP="000816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>Details of ability to comply with Irish Data Protection requirements, Freedom of Information Requirements and Equality Requirements and other relevant legislative requirements</w:t>
            </w:r>
          </w:p>
          <w:p w14:paraId="6DCC33F0" w14:textId="77777777" w:rsidR="005159BA" w:rsidRPr="00011576" w:rsidRDefault="005159BA" w:rsidP="0008167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IE"/>
              </w:rPr>
            </w:pPr>
          </w:p>
        </w:tc>
        <w:tc>
          <w:tcPr>
            <w:tcW w:w="3180" w:type="dxa"/>
          </w:tcPr>
          <w:p w14:paraId="181C1F14" w14:textId="31A5DC4F" w:rsidR="00CC5C38" w:rsidRPr="00CC5C38" w:rsidRDefault="00CC5C38" w:rsidP="00CC5C38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C5C38">
              <w:rPr>
                <w:rFonts w:asciiTheme="minorHAnsi" w:hAnsiTheme="minorHAnsi" w:cstheme="minorHAnsi"/>
                <w:sz w:val="18"/>
                <w:szCs w:val="18"/>
              </w:rPr>
              <w:t>Data Privacy Policy</w:t>
            </w:r>
          </w:p>
          <w:p w14:paraId="60364FFC" w14:textId="48FA7376" w:rsidR="005159BA" w:rsidRDefault="00CC5C38" w:rsidP="00CC5C38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CC5C38">
              <w:rPr>
                <w:rFonts w:asciiTheme="minorHAnsi" w:hAnsiTheme="minorHAnsi" w:cstheme="minorHAnsi"/>
                <w:sz w:val="18"/>
                <w:szCs w:val="18"/>
              </w:rPr>
              <w:t>Information Security Policy</w:t>
            </w:r>
          </w:p>
          <w:p w14:paraId="4B2C4CB5" w14:textId="7996440B" w:rsidR="00701E0E" w:rsidRDefault="00701E0E" w:rsidP="00CC5C38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01E0E">
              <w:rPr>
                <w:rFonts w:asciiTheme="minorHAnsi" w:hAnsiTheme="minorHAnsi" w:cstheme="minorHAnsi"/>
                <w:sz w:val="18"/>
                <w:szCs w:val="18"/>
              </w:rPr>
              <w:t>Institutional Regulations</w:t>
            </w:r>
          </w:p>
          <w:p w14:paraId="4DF17240" w14:textId="5B3DC530" w:rsidR="00672D85" w:rsidRPr="00CC5C38" w:rsidRDefault="00672D85" w:rsidP="00CC5C38">
            <w:pPr>
              <w:ind w:right="-38"/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-Other </w:t>
            </w:r>
            <w:r w:rsidR="00701E0E">
              <w:rPr>
                <w:rFonts w:asciiTheme="minorHAnsi" w:hAnsiTheme="minorHAnsi" w:cstheme="minorHAnsi"/>
                <w:sz w:val="18"/>
                <w:szCs w:val="18"/>
              </w:rPr>
              <w:t xml:space="preserve">relevant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policy documents</w:t>
            </w:r>
          </w:p>
        </w:tc>
        <w:tc>
          <w:tcPr>
            <w:tcW w:w="3846" w:type="dxa"/>
          </w:tcPr>
          <w:p w14:paraId="42B8E907" w14:textId="77777777" w:rsidR="005159BA" w:rsidRPr="00011576" w:rsidRDefault="005159BA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9BA" w:rsidRPr="00011576" w14:paraId="75E9BA38" w14:textId="77777777" w:rsidTr="00081674">
        <w:trPr>
          <w:jc w:val="center"/>
        </w:trPr>
        <w:tc>
          <w:tcPr>
            <w:tcW w:w="3180" w:type="dxa"/>
          </w:tcPr>
          <w:p w14:paraId="3B0A7C99" w14:textId="77777777" w:rsidR="005159BA" w:rsidRPr="00011576" w:rsidRDefault="005159BA" w:rsidP="000816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>Does the proposed partner have the legal capacity to enter into the agreement?</w:t>
            </w:r>
          </w:p>
          <w:p w14:paraId="1C5AC0C4" w14:textId="77777777" w:rsidR="005159BA" w:rsidRPr="00011576" w:rsidRDefault="005159BA" w:rsidP="000816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80" w:type="dxa"/>
          </w:tcPr>
          <w:p w14:paraId="60A1E81B" w14:textId="77777777" w:rsidR="005159BA" w:rsidRPr="00011576" w:rsidRDefault="005159BA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3E5249E5" w14:textId="77777777" w:rsidR="005159BA" w:rsidRPr="00011576" w:rsidRDefault="005159BA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9BA" w:rsidRPr="00011576" w14:paraId="4E55F82B" w14:textId="77777777" w:rsidTr="00081674">
        <w:trPr>
          <w:jc w:val="center"/>
        </w:trPr>
        <w:tc>
          <w:tcPr>
            <w:tcW w:w="3180" w:type="dxa"/>
          </w:tcPr>
          <w:p w14:paraId="2299E2FE" w14:textId="77777777" w:rsidR="005159BA" w:rsidRPr="00011576" w:rsidRDefault="005159BA" w:rsidP="000816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>Is the proposed partner legally entitled to confer an award jointly with another institution (where applicable)?</w:t>
            </w:r>
          </w:p>
          <w:p w14:paraId="04A5EC70" w14:textId="77777777" w:rsidR="005159BA" w:rsidRPr="00011576" w:rsidRDefault="005159BA" w:rsidP="0008167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80" w:type="dxa"/>
          </w:tcPr>
          <w:p w14:paraId="6C6C4712" w14:textId="77777777" w:rsidR="005159BA" w:rsidRPr="00011576" w:rsidRDefault="005159BA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10EF7B32" w14:textId="77777777" w:rsidR="005159BA" w:rsidRPr="00011576" w:rsidRDefault="005159BA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02E2AE" w14:textId="77777777" w:rsid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2D2FD956" w14:textId="77777777" w:rsid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276F48A9" w14:textId="51BF265F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Legal Affairs Unit</w:t>
      </w:r>
      <w:r w:rsidRPr="009F6596">
        <w:rPr>
          <w:rFonts w:asciiTheme="minorHAnsi" w:hAnsiTheme="minorHAnsi" w:cstheme="minorHAnsi"/>
          <w:color w:val="000000"/>
        </w:rPr>
        <w:t xml:space="preserve"> recommends that consideration of the partnership can move to stage 3: programme validation:</w:t>
      </w:r>
    </w:p>
    <w:p w14:paraId="73433AC8" w14:textId="77777777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9F6596">
        <w:rPr>
          <w:rFonts w:asciiTheme="minorHAnsi" w:hAnsiTheme="minorHAnsi" w:cstheme="minorHAnsi"/>
          <w:color w:val="000000"/>
        </w:rPr>
        <w:tab/>
      </w:r>
    </w:p>
    <w:p w14:paraId="7532FE1E" w14:textId="77777777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404BC1A8" w14:textId="4EDD1B8E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9F6596">
        <w:rPr>
          <w:rFonts w:asciiTheme="minorHAnsi" w:hAnsiTheme="minorHAnsi" w:cstheme="minorHAnsi"/>
          <w:color w:val="000000"/>
        </w:rPr>
        <w:t>Signed:  ______________</w:t>
      </w:r>
      <w:r w:rsidR="00960241">
        <w:rPr>
          <w:rFonts w:asciiTheme="minorHAnsi" w:hAnsiTheme="minorHAnsi" w:cstheme="minorHAnsi"/>
          <w:color w:val="000000"/>
        </w:rPr>
        <w:t xml:space="preserve"> </w:t>
      </w:r>
      <w:r w:rsidR="00960241">
        <w:rPr>
          <w:rFonts w:asciiTheme="minorHAnsi" w:hAnsiTheme="minorHAnsi" w:cstheme="minorHAnsi"/>
        </w:rPr>
        <w:t xml:space="preserve">Date: </w:t>
      </w:r>
      <w:r w:rsidR="00960241" w:rsidRPr="00143CD8">
        <w:rPr>
          <w:rFonts w:asciiTheme="minorHAnsi" w:hAnsiTheme="minorHAnsi" w:cstheme="minorHAnsi"/>
        </w:rPr>
        <w:t>______________</w:t>
      </w:r>
    </w:p>
    <w:p w14:paraId="6AF8B3A9" w14:textId="56D24532" w:rsidR="005159BA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Head of </w:t>
      </w:r>
      <w:r w:rsidR="00A10B97">
        <w:rPr>
          <w:rFonts w:asciiTheme="minorHAnsi" w:hAnsiTheme="minorHAnsi" w:cstheme="minorHAnsi"/>
          <w:color w:val="000000"/>
        </w:rPr>
        <w:t>Governance and Compliance</w:t>
      </w:r>
    </w:p>
    <w:p w14:paraId="20922CCB" w14:textId="19ED43EE" w:rsidR="009F659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3E53D169" w14:textId="1FB19561" w:rsidR="009F659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7ABC7B9B" w14:textId="2BDEF38E" w:rsidR="009F659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23324702" w14:textId="5ADAE8F3" w:rsidR="009F659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1B278839" w14:textId="1AD42408" w:rsidR="000A6929" w:rsidRDefault="000A69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71B7FBC3" w14:textId="77777777" w:rsidR="009F6596" w:rsidRPr="0001157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tbl>
      <w:tblPr>
        <w:tblStyle w:val="TableGrid2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846"/>
      </w:tblGrid>
      <w:tr w:rsidR="00176A9C" w:rsidRPr="00011576" w14:paraId="5A2BCC43" w14:textId="77777777" w:rsidTr="009F6596">
        <w:trPr>
          <w:jc w:val="center"/>
        </w:trPr>
        <w:tc>
          <w:tcPr>
            <w:tcW w:w="10206" w:type="dxa"/>
            <w:gridSpan w:val="3"/>
            <w:shd w:val="clear" w:color="auto" w:fill="1F3864" w:themeFill="accent1" w:themeFillShade="80"/>
          </w:tcPr>
          <w:p w14:paraId="141B6766" w14:textId="0813EEBE" w:rsidR="00176A9C" w:rsidRPr="00011576" w:rsidRDefault="00176A9C" w:rsidP="00176A9C">
            <w:pPr>
              <w:ind w:right="-38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Section F – Human Resources </w:t>
            </w:r>
            <w:r w:rsidR="00817B47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(Review by </w:t>
            </w:r>
            <w:r w:rsidR="00817B47" w:rsidRPr="00817B47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Human Resource)</w:t>
            </w:r>
          </w:p>
          <w:p w14:paraId="2C231D67" w14:textId="535C399F" w:rsidR="00176A9C" w:rsidRPr="00011576" w:rsidRDefault="00176A9C" w:rsidP="00176A9C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6A9C" w:rsidRPr="00011576" w14:paraId="66B0370F" w14:textId="77777777" w:rsidTr="009F6596">
        <w:trPr>
          <w:jc w:val="center"/>
        </w:trPr>
        <w:tc>
          <w:tcPr>
            <w:tcW w:w="3180" w:type="dxa"/>
            <w:shd w:val="clear" w:color="auto" w:fill="E7E6E6" w:themeFill="background2"/>
          </w:tcPr>
          <w:p w14:paraId="5D4809FE" w14:textId="3507068B" w:rsidR="00176A9C" w:rsidRPr="00011576" w:rsidRDefault="006F2471" w:rsidP="00081674">
            <w:pPr>
              <w:ind w:right="-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Criteria</w:t>
            </w:r>
          </w:p>
        </w:tc>
        <w:tc>
          <w:tcPr>
            <w:tcW w:w="3180" w:type="dxa"/>
            <w:shd w:val="clear" w:color="auto" w:fill="E7E6E6" w:themeFill="background2"/>
          </w:tcPr>
          <w:p w14:paraId="2FB44571" w14:textId="77777777" w:rsidR="00176A9C" w:rsidRPr="00011576" w:rsidRDefault="00176A9C" w:rsidP="00081674">
            <w:pPr>
              <w:ind w:right="-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sz w:val="18"/>
                <w:szCs w:val="18"/>
              </w:rPr>
              <w:t>Evidence Considered</w:t>
            </w:r>
          </w:p>
        </w:tc>
        <w:tc>
          <w:tcPr>
            <w:tcW w:w="3846" w:type="dxa"/>
            <w:shd w:val="clear" w:color="auto" w:fill="E7E6E6" w:themeFill="background2"/>
          </w:tcPr>
          <w:p w14:paraId="75D5D125" w14:textId="77777777" w:rsidR="00BF2BF4" w:rsidRDefault="00176A9C" w:rsidP="00081674">
            <w:pPr>
              <w:ind w:right="-3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Comments</w:t>
            </w:r>
            <w:r w:rsidR="00817B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F2B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by Human Resource</w:t>
            </w:r>
          </w:p>
          <w:p w14:paraId="31D8D6AB" w14:textId="1449FF5A" w:rsidR="00D81E2D" w:rsidRPr="00817B47" w:rsidRDefault="00D81E2D" w:rsidP="00081674">
            <w:pPr>
              <w:ind w:right="-38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76A9C" w:rsidRPr="00011576" w14:paraId="720148DE" w14:textId="77777777" w:rsidTr="009F6596">
        <w:trPr>
          <w:trHeight w:val="835"/>
          <w:jc w:val="center"/>
        </w:trPr>
        <w:tc>
          <w:tcPr>
            <w:tcW w:w="3180" w:type="dxa"/>
          </w:tcPr>
          <w:p w14:paraId="113D2B98" w14:textId="3A9188CA" w:rsidR="00176A9C" w:rsidRPr="00011576" w:rsidRDefault="00176A9C" w:rsidP="000816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sz w:val="18"/>
                <w:szCs w:val="18"/>
              </w:rPr>
              <w:t>What is the operating model of the collaboration? Will TU Dublin staff be required to work overseas and on what basis?</w:t>
            </w:r>
          </w:p>
          <w:p w14:paraId="72BE2455" w14:textId="77777777" w:rsidR="00176A9C" w:rsidRPr="00011576" w:rsidRDefault="00176A9C" w:rsidP="000816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0" w:type="dxa"/>
          </w:tcPr>
          <w:p w14:paraId="0384C0FA" w14:textId="77777777" w:rsidR="00176A9C" w:rsidRPr="00011576" w:rsidRDefault="00176A9C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16EBE01C" w14:textId="77777777" w:rsidR="00176A9C" w:rsidRPr="00011576" w:rsidRDefault="00176A9C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6A9C" w:rsidRPr="00011576" w14:paraId="00FCE4DE" w14:textId="77777777" w:rsidTr="009F6596">
        <w:trPr>
          <w:trHeight w:val="835"/>
          <w:jc w:val="center"/>
        </w:trPr>
        <w:tc>
          <w:tcPr>
            <w:tcW w:w="3180" w:type="dxa"/>
          </w:tcPr>
          <w:p w14:paraId="36555D6B" w14:textId="177EB45D" w:rsidR="00176A9C" w:rsidRPr="00011576" w:rsidRDefault="00176A9C" w:rsidP="000816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sz w:val="18"/>
                <w:szCs w:val="18"/>
              </w:rPr>
              <w:t>Individual employees working for the TU Dublin overseas must have the right to work in the host country. What documentation is required?</w:t>
            </w:r>
          </w:p>
          <w:p w14:paraId="03ED9396" w14:textId="77777777" w:rsidR="00176A9C" w:rsidRPr="00011576" w:rsidRDefault="00176A9C" w:rsidP="000816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0" w:type="dxa"/>
          </w:tcPr>
          <w:p w14:paraId="4C43A06E" w14:textId="77777777" w:rsidR="00176A9C" w:rsidRPr="00011576" w:rsidRDefault="00176A9C" w:rsidP="0008167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596E8BFA" w14:textId="77777777" w:rsidR="00176A9C" w:rsidRPr="00011576" w:rsidRDefault="00176A9C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321" w:rsidRPr="00011576" w14:paraId="5F222E1C" w14:textId="4624F486" w:rsidTr="009F6596">
        <w:trPr>
          <w:trHeight w:val="567"/>
          <w:jc w:val="center"/>
        </w:trPr>
        <w:tc>
          <w:tcPr>
            <w:tcW w:w="3180" w:type="dxa"/>
          </w:tcPr>
          <w:p w14:paraId="7B5FD731" w14:textId="47A83D80" w:rsidR="002A1321" w:rsidRPr="00011576" w:rsidRDefault="002A1321" w:rsidP="00081674">
            <w:pPr>
              <w:rPr>
                <w:rFonts w:asciiTheme="minorHAnsi" w:hAnsiTheme="minorHAnsi" w:cstheme="minorHAnsi"/>
                <w:sz w:val="18"/>
                <w:szCs w:val="18"/>
                <w:lang w:val="en-IE"/>
              </w:rPr>
            </w:pPr>
            <w:r w:rsidRPr="00011576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Staff development policy and practice</w:t>
            </w:r>
            <w:r w:rsidR="000D6F5E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 xml:space="preserve"> applicable to TU Dublin Staff work</w:t>
            </w:r>
            <w:r w:rsidR="009F6596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ing with the partner organisatio</w:t>
            </w:r>
            <w:r w:rsidR="000D6F5E">
              <w:rPr>
                <w:rFonts w:asciiTheme="minorHAnsi" w:hAnsiTheme="minorHAnsi" w:cstheme="minorHAnsi"/>
                <w:sz w:val="18"/>
                <w:szCs w:val="18"/>
                <w:lang w:val="en-IE"/>
              </w:rPr>
              <w:t>n</w:t>
            </w:r>
          </w:p>
        </w:tc>
        <w:tc>
          <w:tcPr>
            <w:tcW w:w="3180" w:type="dxa"/>
          </w:tcPr>
          <w:p w14:paraId="26CF6E96" w14:textId="17CCC5A1" w:rsidR="002A1321" w:rsidRPr="00011576" w:rsidRDefault="00257DA7" w:rsidP="000816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Policy documents</w:t>
            </w:r>
          </w:p>
        </w:tc>
        <w:tc>
          <w:tcPr>
            <w:tcW w:w="3846" w:type="dxa"/>
          </w:tcPr>
          <w:p w14:paraId="7ED226A9" w14:textId="25C65E86" w:rsidR="002A1321" w:rsidRPr="00011576" w:rsidRDefault="002A1321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A1321" w:rsidRPr="00011576" w14:paraId="2DD8B7D7" w14:textId="77777777" w:rsidTr="009F6596">
        <w:trPr>
          <w:trHeight w:val="835"/>
          <w:jc w:val="center"/>
        </w:trPr>
        <w:tc>
          <w:tcPr>
            <w:tcW w:w="3180" w:type="dxa"/>
          </w:tcPr>
          <w:p w14:paraId="732A14F5" w14:textId="77777777" w:rsidR="002A1321" w:rsidRPr="00011576" w:rsidRDefault="002A1321" w:rsidP="002A13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sz w:val="18"/>
                <w:szCs w:val="18"/>
              </w:rPr>
              <w:t>Health and Safety arrangements in place including details of applicable</w:t>
            </w:r>
          </w:p>
          <w:p w14:paraId="0CB6AB9E" w14:textId="3072F49D" w:rsidR="002A1321" w:rsidRPr="00011576" w:rsidRDefault="002A1321" w:rsidP="002A132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sz w:val="18"/>
                <w:szCs w:val="18"/>
              </w:rPr>
              <w:t>Insurance</w:t>
            </w:r>
          </w:p>
        </w:tc>
        <w:tc>
          <w:tcPr>
            <w:tcW w:w="3180" w:type="dxa"/>
          </w:tcPr>
          <w:p w14:paraId="56E27A54" w14:textId="21F124CD" w:rsidR="002A1321" w:rsidRPr="00011576" w:rsidRDefault="00257DA7" w:rsidP="0008167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Policy documents</w:t>
            </w:r>
          </w:p>
        </w:tc>
        <w:tc>
          <w:tcPr>
            <w:tcW w:w="3846" w:type="dxa"/>
          </w:tcPr>
          <w:p w14:paraId="497BCF9E" w14:textId="77777777" w:rsidR="002A1321" w:rsidRPr="00011576" w:rsidRDefault="002A1321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036A3D8" w14:textId="09A66D91" w:rsidR="0076693E" w:rsidRDefault="0076693E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2AC64A8B" w14:textId="07DCDB7E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Human Resources</w:t>
      </w:r>
      <w:r w:rsidRPr="009F6596">
        <w:rPr>
          <w:rFonts w:asciiTheme="minorHAnsi" w:hAnsiTheme="minorHAnsi" w:cstheme="minorHAnsi"/>
          <w:color w:val="000000"/>
        </w:rPr>
        <w:t xml:space="preserve"> recommends that consideration of the partnership can move to stage 3: programme validation:</w:t>
      </w:r>
    </w:p>
    <w:p w14:paraId="1426852C" w14:textId="77777777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9F6596">
        <w:rPr>
          <w:rFonts w:asciiTheme="minorHAnsi" w:hAnsiTheme="minorHAnsi" w:cstheme="minorHAnsi"/>
          <w:color w:val="000000"/>
        </w:rPr>
        <w:tab/>
      </w:r>
    </w:p>
    <w:p w14:paraId="24CFB830" w14:textId="77777777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4FD9BCB0" w14:textId="15C5825A" w:rsidR="009F6596" w:rsidRP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 w:rsidRPr="009F6596">
        <w:rPr>
          <w:rFonts w:asciiTheme="minorHAnsi" w:hAnsiTheme="minorHAnsi" w:cstheme="minorHAnsi"/>
          <w:color w:val="000000"/>
        </w:rPr>
        <w:t>Signed:  ______________</w:t>
      </w:r>
      <w:r w:rsidR="00960241">
        <w:rPr>
          <w:rFonts w:asciiTheme="minorHAnsi" w:hAnsiTheme="minorHAnsi" w:cstheme="minorHAnsi"/>
          <w:color w:val="000000"/>
        </w:rPr>
        <w:t xml:space="preserve">  </w:t>
      </w:r>
      <w:r w:rsidR="00960241">
        <w:rPr>
          <w:rFonts w:asciiTheme="minorHAnsi" w:hAnsiTheme="minorHAnsi" w:cstheme="minorHAnsi"/>
        </w:rPr>
        <w:t xml:space="preserve">Date: </w:t>
      </w:r>
      <w:r w:rsidR="00960241" w:rsidRPr="00143CD8">
        <w:rPr>
          <w:rFonts w:asciiTheme="minorHAnsi" w:hAnsiTheme="minorHAnsi" w:cstheme="minorHAnsi"/>
        </w:rPr>
        <w:t>______________</w:t>
      </w:r>
    </w:p>
    <w:p w14:paraId="6F288F11" w14:textId="18B2E05E" w:rsidR="009F6596" w:rsidRDefault="009F6596" w:rsidP="009F6596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Head of Human Resources</w:t>
      </w:r>
    </w:p>
    <w:p w14:paraId="50C602F4" w14:textId="576C3C15" w:rsidR="009F659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6E49CB9E" w14:textId="20154C02" w:rsidR="009F659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6C11B9DF" w14:textId="65FDD417" w:rsidR="000A6929" w:rsidRDefault="000A6929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55BE72A9" w14:textId="77777777" w:rsidR="009F659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p w14:paraId="53B2628E" w14:textId="77777777" w:rsidR="009F6596" w:rsidRPr="00011576" w:rsidRDefault="009F6596" w:rsidP="0076693E">
      <w:pPr>
        <w:shd w:val="clear" w:color="auto" w:fill="FFFFFF"/>
        <w:textAlignment w:val="baseline"/>
        <w:rPr>
          <w:rFonts w:asciiTheme="minorHAnsi" w:hAnsiTheme="minorHAnsi" w:cstheme="minorHAnsi"/>
          <w:color w:val="000000"/>
        </w:rPr>
      </w:pPr>
    </w:p>
    <w:tbl>
      <w:tblPr>
        <w:tblStyle w:val="TableGrid2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3180"/>
        <w:gridCol w:w="3180"/>
        <w:gridCol w:w="3846"/>
      </w:tblGrid>
      <w:tr w:rsidR="00380DC3" w:rsidRPr="00011576" w14:paraId="7BAF5E2A" w14:textId="77777777" w:rsidTr="00C45B60">
        <w:trPr>
          <w:jc w:val="center"/>
        </w:trPr>
        <w:tc>
          <w:tcPr>
            <w:tcW w:w="10206" w:type="dxa"/>
            <w:gridSpan w:val="3"/>
            <w:shd w:val="clear" w:color="auto" w:fill="1F3864" w:themeFill="accent1" w:themeFillShade="80"/>
          </w:tcPr>
          <w:p w14:paraId="70992CC0" w14:textId="3A61370E" w:rsidR="00380DC3" w:rsidRPr="00011576" w:rsidRDefault="00380DC3" w:rsidP="00081674">
            <w:pPr>
              <w:ind w:right="-38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Section </w:t>
            </w:r>
            <w:r w:rsidR="005159BA" w:rsidRPr="0001157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</w:t>
            </w:r>
            <w:r w:rsidRPr="0001157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- About the country</w:t>
            </w:r>
            <w:r w:rsidR="009D0FD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– For International Collaboration Only</w:t>
            </w:r>
            <w:r w:rsidRPr="0001157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: (Information to be provided by the International Office</w:t>
            </w:r>
            <w:r w:rsidR="009D0FD8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and Strategic Partnerships</w:t>
            </w:r>
            <w:r w:rsidRPr="0001157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)</w:t>
            </w:r>
          </w:p>
          <w:p w14:paraId="3F56B01F" w14:textId="77777777" w:rsidR="00380DC3" w:rsidRPr="00011576" w:rsidRDefault="00380DC3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DC3" w:rsidRPr="00011576" w14:paraId="36835788" w14:textId="77777777" w:rsidTr="00944F2D">
        <w:trPr>
          <w:jc w:val="center"/>
        </w:trPr>
        <w:tc>
          <w:tcPr>
            <w:tcW w:w="3180" w:type="dxa"/>
            <w:shd w:val="clear" w:color="auto" w:fill="E7E6E6" w:themeFill="background2"/>
          </w:tcPr>
          <w:p w14:paraId="11BC6759" w14:textId="1D9C6AB2" w:rsidR="00380DC3" w:rsidRPr="00011576" w:rsidRDefault="006F2471" w:rsidP="00081674">
            <w:pPr>
              <w:ind w:right="-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Criteria</w:t>
            </w:r>
          </w:p>
        </w:tc>
        <w:tc>
          <w:tcPr>
            <w:tcW w:w="3180" w:type="dxa"/>
            <w:shd w:val="clear" w:color="auto" w:fill="E7E6E6" w:themeFill="background2"/>
          </w:tcPr>
          <w:p w14:paraId="03D57F01" w14:textId="77777777" w:rsidR="00380DC3" w:rsidRPr="00011576" w:rsidRDefault="00380DC3" w:rsidP="00081674">
            <w:pPr>
              <w:ind w:right="-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sz w:val="18"/>
                <w:szCs w:val="18"/>
              </w:rPr>
              <w:t>Comments by International Office</w:t>
            </w:r>
          </w:p>
        </w:tc>
        <w:tc>
          <w:tcPr>
            <w:tcW w:w="3846" w:type="dxa"/>
            <w:shd w:val="clear" w:color="auto" w:fill="E7E6E6" w:themeFill="background2"/>
          </w:tcPr>
          <w:p w14:paraId="3075E949" w14:textId="7D2EE3F7" w:rsidR="00380DC3" w:rsidRPr="00011576" w:rsidRDefault="00380DC3" w:rsidP="00081674">
            <w:pPr>
              <w:ind w:right="-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Comments by </w:t>
            </w:r>
            <w:r w:rsidR="009D0F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Strategic Partnerships</w:t>
            </w:r>
          </w:p>
        </w:tc>
      </w:tr>
      <w:tr w:rsidR="00380DC3" w:rsidRPr="00011576" w14:paraId="785280ED" w14:textId="77777777" w:rsidTr="00944F2D">
        <w:trPr>
          <w:jc w:val="center"/>
        </w:trPr>
        <w:tc>
          <w:tcPr>
            <w:tcW w:w="3180" w:type="dxa"/>
          </w:tcPr>
          <w:p w14:paraId="3BBF66C8" w14:textId="6032A01D" w:rsidR="00374754" w:rsidRDefault="00E84DE5" w:rsidP="0012529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754">
              <w:rPr>
                <w:rFonts w:asciiTheme="minorHAnsi" w:hAnsiTheme="minorHAnsi" w:cstheme="minorHAnsi"/>
                <w:sz w:val="18"/>
                <w:szCs w:val="18"/>
              </w:rPr>
              <w:t xml:space="preserve">Overview of Education Provision in proposed jurisdiction </w:t>
            </w:r>
            <w:r w:rsidR="00F75572">
              <w:rPr>
                <w:rFonts w:asciiTheme="minorHAnsi" w:hAnsiTheme="minorHAnsi" w:cstheme="minorHAnsi"/>
                <w:sz w:val="18"/>
                <w:szCs w:val="18"/>
              </w:rPr>
              <w:t xml:space="preserve">as relevant to the proposed collaboration. </w:t>
            </w:r>
          </w:p>
          <w:p w14:paraId="126A5EE1" w14:textId="2D9156E5" w:rsidR="00125295" w:rsidRPr="00374754" w:rsidRDefault="00125295" w:rsidP="0012529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0" w:type="dxa"/>
          </w:tcPr>
          <w:p w14:paraId="15C6A7EC" w14:textId="77777777" w:rsidR="00380DC3" w:rsidRPr="00011576" w:rsidRDefault="00380DC3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0124B579" w14:textId="77777777" w:rsidR="00380DC3" w:rsidRPr="00011576" w:rsidRDefault="00380DC3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4DE5" w:rsidRPr="00011576" w14:paraId="2C686E82" w14:textId="77777777" w:rsidTr="00944F2D">
        <w:trPr>
          <w:jc w:val="center"/>
        </w:trPr>
        <w:tc>
          <w:tcPr>
            <w:tcW w:w="3180" w:type="dxa"/>
          </w:tcPr>
          <w:p w14:paraId="6327DF5A" w14:textId="57251E75" w:rsidR="00E84DE5" w:rsidRDefault="00E84DE5" w:rsidP="003747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754">
              <w:rPr>
                <w:rFonts w:asciiTheme="minorHAnsi" w:hAnsiTheme="minorHAnsi" w:cstheme="minorHAnsi"/>
                <w:sz w:val="18"/>
                <w:szCs w:val="18"/>
              </w:rPr>
              <w:t xml:space="preserve">Overview of applicable legal requirements </w:t>
            </w:r>
            <w:r w:rsidR="00F75572">
              <w:rPr>
                <w:rFonts w:asciiTheme="minorHAnsi" w:hAnsiTheme="minorHAnsi" w:cstheme="minorHAnsi"/>
                <w:sz w:val="18"/>
                <w:szCs w:val="18"/>
              </w:rPr>
              <w:t xml:space="preserve">that TU Dublin will need to cognisant of </w:t>
            </w:r>
            <w:r w:rsidRPr="00374754">
              <w:rPr>
                <w:rFonts w:asciiTheme="minorHAnsi" w:hAnsiTheme="minorHAnsi" w:cstheme="minorHAnsi"/>
                <w:sz w:val="18"/>
                <w:szCs w:val="18"/>
              </w:rPr>
              <w:t>for operating in that jurisdiction</w:t>
            </w:r>
          </w:p>
          <w:p w14:paraId="3CC29919" w14:textId="22243C3E" w:rsidR="00374754" w:rsidRPr="00374754" w:rsidRDefault="00374754" w:rsidP="003747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0" w:type="dxa"/>
          </w:tcPr>
          <w:p w14:paraId="10781B31" w14:textId="77777777" w:rsidR="00E84DE5" w:rsidRPr="00011576" w:rsidRDefault="00E84DE5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6AB7E8BC" w14:textId="77777777" w:rsidR="00E84DE5" w:rsidRPr="00011576" w:rsidRDefault="00E84DE5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3F64" w:rsidRPr="00011576" w14:paraId="53AAF9BB" w14:textId="77777777" w:rsidTr="00944F2D">
        <w:trPr>
          <w:jc w:val="center"/>
        </w:trPr>
        <w:tc>
          <w:tcPr>
            <w:tcW w:w="3180" w:type="dxa"/>
          </w:tcPr>
          <w:p w14:paraId="5BA610D6" w14:textId="77777777" w:rsidR="00983F64" w:rsidRDefault="00983F64" w:rsidP="003747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754">
              <w:rPr>
                <w:rFonts w:asciiTheme="minorHAnsi" w:hAnsiTheme="minorHAnsi" w:cstheme="minorHAnsi"/>
                <w:sz w:val="18"/>
                <w:szCs w:val="18"/>
              </w:rPr>
              <w:t>National arrangements for Protection of Enrolled Learners</w:t>
            </w:r>
          </w:p>
          <w:p w14:paraId="20ADAF46" w14:textId="29812CF2" w:rsidR="00374754" w:rsidRPr="00374754" w:rsidRDefault="00374754" w:rsidP="003747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80" w:type="dxa"/>
          </w:tcPr>
          <w:p w14:paraId="4229DCC8" w14:textId="77777777" w:rsidR="00983F64" w:rsidRPr="00011576" w:rsidRDefault="00983F64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5B07C204" w14:textId="77777777" w:rsidR="00983F64" w:rsidRPr="00011576" w:rsidRDefault="00983F64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DC3" w:rsidRPr="00011576" w14:paraId="3E1E9051" w14:textId="77777777" w:rsidTr="00944F2D">
        <w:trPr>
          <w:trHeight w:val="835"/>
          <w:jc w:val="center"/>
        </w:trPr>
        <w:tc>
          <w:tcPr>
            <w:tcW w:w="3180" w:type="dxa"/>
          </w:tcPr>
          <w:p w14:paraId="5FC25597" w14:textId="01F7CBC2" w:rsidR="00380DC3" w:rsidRPr="00011576" w:rsidRDefault="00380DC3" w:rsidP="009F659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Are there any </w:t>
            </w:r>
            <w:r w:rsidR="00AD248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particular </w:t>
            </w: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issues </w:t>
            </w:r>
            <w:r w:rsidR="00AD248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of concern </w:t>
            </w: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which may be at odds to the University’s </w:t>
            </w:r>
            <w:r w:rsidR="00944F2D"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>EDI</w:t>
            </w: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policies?</w:t>
            </w:r>
            <w:r w:rsidR="0047201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180" w:type="dxa"/>
          </w:tcPr>
          <w:p w14:paraId="3D5A73E6" w14:textId="77777777" w:rsidR="00380DC3" w:rsidRPr="00011576" w:rsidRDefault="00380DC3" w:rsidP="00081674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521D0390" w14:textId="77777777" w:rsidR="00380DC3" w:rsidRPr="00011576" w:rsidRDefault="00380DC3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DC3" w:rsidRPr="00011576" w14:paraId="5ACF0E97" w14:textId="77777777" w:rsidTr="00944F2D">
        <w:trPr>
          <w:trHeight w:val="835"/>
          <w:jc w:val="center"/>
        </w:trPr>
        <w:tc>
          <w:tcPr>
            <w:tcW w:w="3180" w:type="dxa"/>
          </w:tcPr>
          <w:p w14:paraId="35934792" w14:textId="1A507D3D" w:rsidR="00380DC3" w:rsidRPr="00011576" w:rsidRDefault="00380DC3" w:rsidP="00C4377A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bCs/>
                <w:sz w:val="18"/>
                <w:szCs w:val="18"/>
              </w:rPr>
              <w:t>Are there any travel issues noted on the government’s foreign travel advice website</w:t>
            </w:r>
            <w:r w:rsidR="00C4377A">
              <w:rPr>
                <w:rFonts w:asciiTheme="minorHAnsi" w:hAnsiTheme="minorHAnsi" w:cstheme="minorHAnsi"/>
                <w:bCs/>
                <w:sz w:val="18"/>
                <w:szCs w:val="18"/>
              </w:rPr>
              <w:t>?</w:t>
            </w:r>
          </w:p>
        </w:tc>
        <w:tc>
          <w:tcPr>
            <w:tcW w:w="3180" w:type="dxa"/>
          </w:tcPr>
          <w:p w14:paraId="6E2D8534" w14:textId="77777777" w:rsidR="00380DC3" w:rsidRPr="00011576" w:rsidRDefault="00380DC3" w:rsidP="00081674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635BFB92" w14:textId="77777777" w:rsidR="00380DC3" w:rsidRPr="00011576" w:rsidRDefault="00380DC3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80DC3" w:rsidRPr="00011576" w14:paraId="40622822" w14:textId="77777777" w:rsidTr="00944F2D">
        <w:trPr>
          <w:trHeight w:val="835"/>
          <w:jc w:val="center"/>
        </w:trPr>
        <w:tc>
          <w:tcPr>
            <w:tcW w:w="3180" w:type="dxa"/>
          </w:tcPr>
          <w:p w14:paraId="10AA6956" w14:textId="77777777" w:rsidR="00380DC3" w:rsidRPr="00011576" w:rsidRDefault="00380DC3" w:rsidP="00380DC3">
            <w:pPr>
              <w:pStyle w:val="TableParagraph"/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</w:pP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>C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h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>w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h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th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h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>r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>r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n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 o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th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>k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n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>w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o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l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 xml:space="preserve">l, 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u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si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n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s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thi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ss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u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ass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>o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>w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it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th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n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st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u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t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o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</w:t>
            </w:r>
            <w:r w:rsidRPr="00011576">
              <w:rPr>
                <w:rFonts w:asciiTheme="minorHAnsi" w:hAnsiTheme="minorHAnsi" w:cstheme="minorHAnsi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2"/>
                <w:sz w:val="18"/>
                <w:szCs w:val="18"/>
              </w:rPr>
              <w:t>w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hi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h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o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u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l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6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9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n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1"/>
                <w:sz w:val="18"/>
                <w:szCs w:val="18"/>
              </w:rPr>
              <w:t>s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2"/>
                <w:sz w:val="18"/>
                <w:szCs w:val="18"/>
              </w:rPr>
              <w:t>r</w:t>
            </w:r>
            <w:r w:rsidRPr="00011576">
              <w:rPr>
                <w:rFonts w:asciiTheme="minorHAnsi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by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2"/>
                <w:sz w:val="18"/>
                <w:szCs w:val="18"/>
              </w:rPr>
              <w:t>r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r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y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in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g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u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t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a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>w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b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s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2"/>
                <w:sz w:val="18"/>
                <w:szCs w:val="18"/>
              </w:rPr>
              <w:t>ar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h on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5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t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h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8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r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g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an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sat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i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o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>'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7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>m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d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>b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y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4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h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c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>k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in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g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2"/>
                <w:sz w:val="18"/>
                <w:szCs w:val="18"/>
              </w:rPr>
              <w:t>wi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 xml:space="preserve">th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2"/>
                <w:sz w:val="18"/>
                <w:szCs w:val="18"/>
              </w:rPr>
              <w:t>M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a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2"/>
                <w:sz w:val="18"/>
                <w:szCs w:val="18"/>
              </w:rPr>
              <w:t>rk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e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ti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g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1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an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d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w w:val="99"/>
                <w:sz w:val="18"/>
                <w:szCs w:val="18"/>
              </w:rPr>
              <w:t xml:space="preserve"> 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C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omm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u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ni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3"/>
                <w:sz w:val="18"/>
                <w:szCs w:val="18"/>
              </w:rPr>
              <w:t>c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a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t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i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z w:val="18"/>
                <w:szCs w:val="18"/>
              </w:rPr>
              <w:t>o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1"/>
                <w:sz w:val="18"/>
                <w:szCs w:val="18"/>
              </w:rPr>
              <w:t>n</w:t>
            </w:r>
            <w:r w:rsidRPr="00011576">
              <w:rPr>
                <w:rFonts w:asciiTheme="minorHAnsi" w:eastAsia="Lucida Sans" w:hAnsiTheme="minorHAnsi" w:cstheme="minorHAnsi"/>
                <w:color w:val="000000" w:themeColor="text1"/>
                <w:spacing w:val="-1"/>
                <w:sz w:val="18"/>
                <w:szCs w:val="18"/>
              </w:rPr>
              <w:t>s.</w:t>
            </w:r>
          </w:p>
          <w:p w14:paraId="4C96C82F" w14:textId="77777777" w:rsidR="00380DC3" w:rsidRPr="00011576" w:rsidRDefault="00380DC3" w:rsidP="00081674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3180" w:type="dxa"/>
          </w:tcPr>
          <w:p w14:paraId="4F8A8BDD" w14:textId="77777777" w:rsidR="00380DC3" w:rsidRPr="00011576" w:rsidRDefault="00380DC3" w:rsidP="00081674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6" w:type="dxa"/>
          </w:tcPr>
          <w:p w14:paraId="1124807E" w14:textId="77777777" w:rsidR="00380DC3" w:rsidRPr="00011576" w:rsidRDefault="00380DC3" w:rsidP="00081674">
            <w:pPr>
              <w:ind w:right="-3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88D2E3" w14:textId="220F1221" w:rsidR="005017D5" w:rsidRPr="00407DFF" w:rsidRDefault="005017D5">
      <w:pPr>
        <w:rPr>
          <w:rFonts w:asciiTheme="minorHAnsi" w:hAnsiTheme="minorHAnsi" w:cstheme="minorHAnsi"/>
        </w:rPr>
      </w:pPr>
    </w:p>
    <w:p w14:paraId="1809A913" w14:textId="5BB5651B" w:rsidR="009F6596" w:rsidRPr="009F6596" w:rsidRDefault="009F6596" w:rsidP="009F6596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International Office</w:t>
      </w:r>
      <w:r w:rsidRPr="009F6596">
        <w:rPr>
          <w:rFonts w:asciiTheme="minorHAnsi" w:hAnsiTheme="minorHAnsi" w:cstheme="minorHAnsi"/>
        </w:rPr>
        <w:t xml:space="preserve"> recommends that consideration of the partnership can move to stage 3: programme validation:</w:t>
      </w:r>
      <w:r w:rsidRPr="009F6596">
        <w:rPr>
          <w:rFonts w:asciiTheme="minorHAnsi" w:hAnsiTheme="minorHAnsi" w:cstheme="minorHAnsi"/>
        </w:rPr>
        <w:tab/>
      </w:r>
    </w:p>
    <w:p w14:paraId="45A80D40" w14:textId="77777777" w:rsidR="009F6596" w:rsidRPr="009F6596" w:rsidRDefault="009F6596" w:rsidP="009F659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5B1137CD" w14:textId="665CBE72" w:rsidR="009F6596" w:rsidRPr="009F6596" w:rsidRDefault="009F6596" w:rsidP="009F6596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9F6596">
        <w:rPr>
          <w:rFonts w:asciiTheme="minorHAnsi" w:hAnsiTheme="minorHAnsi" w:cstheme="minorHAnsi"/>
        </w:rPr>
        <w:t>Signed:  ______________</w:t>
      </w:r>
      <w:r w:rsidR="00960241">
        <w:rPr>
          <w:rFonts w:asciiTheme="minorHAnsi" w:hAnsiTheme="minorHAnsi" w:cstheme="minorHAnsi"/>
        </w:rPr>
        <w:t xml:space="preserve">  Date: </w:t>
      </w:r>
      <w:r w:rsidR="00960241" w:rsidRPr="00143CD8">
        <w:rPr>
          <w:rFonts w:asciiTheme="minorHAnsi" w:hAnsiTheme="minorHAnsi" w:cstheme="minorHAnsi"/>
        </w:rPr>
        <w:t>______________</w:t>
      </w:r>
    </w:p>
    <w:p w14:paraId="3E968E5C" w14:textId="287EFA32" w:rsidR="009F6596" w:rsidRPr="009F6596" w:rsidRDefault="009F6596" w:rsidP="009F6596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Head of International Office</w:t>
      </w:r>
    </w:p>
    <w:p w14:paraId="08EC90B8" w14:textId="77777777" w:rsidR="009F6596" w:rsidRDefault="009F6596" w:rsidP="005017D5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14:paraId="3737304A" w14:textId="77777777" w:rsidR="005017D5" w:rsidRPr="00011576" w:rsidRDefault="005017D5" w:rsidP="004E0A5A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5017D5" w:rsidRPr="000115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A4C9B" w16cex:dateUtc="2021-11-01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D4678C" w16cid:durableId="252A4C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EA933" w14:textId="77777777" w:rsidR="00AB4143" w:rsidRDefault="00AB4143" w:rsidP="00756CB3">
      <w:r>
        <w:separator/>
      </w:r>
    </w:p>
  </w:endnote>
  <w:endnote w:type="continuationSeparator" w:id="0">
    <w:p w14:paraId="1DD0B7F8" w14:textId="77777777" w:rsidR="00AB4143" w:rsidRDefault="00AB4143" w:rsidP="0075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5D3D" w14:textId="77777777" w:rsidR="00AB4143" w:rsidRDefault="00AB4143" w:rsidP="00756CB3">
      <w:r>
        <w:separator/>
      </w:r>
    </w:p>
  </w:footnote>
  <w:footnote w:type="continuationSeparator" w:id="0">
    <w:p w14:paraId="4A94D74C" w14:textId="77777777" w:rsidR="00AB4143" w:rsidRDefault="00AB4143" w:rsidP="0075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9744B" w14:textId="4B0E169B" w:rsidR="00756CB3" w:rsidRDefault="00756CB3">
    <w:pPr>
      <w:pStyle w:val="Header"/>
    </w:pPr>
    <w:r w:rsidRPr="00BC2495">
      <w:rPr>
        <w:rFonts w:ascii="Calibri" w:eastAsia="Calibri" w:hAnsi="Calibri"/>
        <w:noProof/>
        <w:sz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76861BCF" wp14:editId="1184192C">
          <wp:simplePos x="0" y="0"/>
          <wp:positionH relativeFrom="column">
            <wp:posOffset>4613910</wp:posOffset>
          </wp:positionH>
          <wp:positionV relativeFrom="paragraph">
            <wp:posOffset>-63500</wp:posOffset>
          </wp:positionV>
          <wp:extent cx="1104900" cy="692150"/>
          <wp:effectExtent l="0" t="0" r="0" b="6350"/>
          <wp:wrapSquare wrapText="bothSides"/>
          <wp:docPr id="2" name="Picture 3" descr="https://www.dit.ie/intranet/media/intranet/publicaffairs/tudublincoporateidentity/tudlogomastersuite/digital/rgb/TU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dit.ie/intranet/media/intranet/publicaffairs/tudublincoporateidentity/tudlogomastersuite/digital/rgb/TU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3A9D"/>
    <w:multiLevelType w:val="hybridMultilevel"/>
    <w:tmpl w:val="F17CA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7290D"/>
    <w:multiLevelType w:val="hybridMultilevel"/>
    <w:tmpl w:val="88A6E1CA"/>
    <w:lvl w:ilvl="0" w:tplc="93C2FB04">
      <w:numFmt w:val="bullet"/>
      <w:lvlText w:val="-"/>
      <w:lvlJc w:val="left"/>
      <w:pPr>
        <w:ind w:left="720" w:hanging="360"/>
      </w:pPr>
      <w:rPr>
        <w:rFonts w:ascii="Lucida Sans" w:eastAsiaTheme="minorEastAsia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21257"/>
    <w:multiLevelType w:val="multilevel"/>
    <w:tmpl w:val="7700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A642AE"/>
    <w:multiLevelType w:val="multilevel"/>
    <w:tmpl w:val="946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3A72D9"/>
    <w:multiLevelType w:val="multilevel"/>
    <w:tmpl w:val="803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B3"/>
    <w:rsid w:val="00011576"/>
    <w:rsid w:val="000569E3"/>
    <w:rsid w:val="00060E44"/>
    <w:rsid w:val="00077E21"/>
    <w:rsid w:val="000A6929"/>
    <w:rsid w:val="000C00BD"/>
    <w:rsid w:val="000D6F5E"/>
    <w:rsid w:val="000E2CE6"/>
    <w:rsid w:val="000E4D86"/>
    <w:rsid w:val="00125295"/>
    <w:rsid w:val="00143CD8"/>
    <w:rsid w:val="00175026"/>
    <w:rsid w:val="00176A9C"/>
    <w:rsid w:val="00177031"/>
    <w:rsid w:val="00181102"/>
    <w:rsid w:val="00187A59"/>
    <w:rsid w:val="00192921"/>
    <w:rsid w:val="001E5E6A"/>
    <w:rsid w:val="001F4BC2"/>
    <w:rsid w:val="001F5422"/>
    <w:rsid w:val="00235D87"/>
    <w:rsid w:val="00257DA7"/>
    <w:rsid w:val="00282C50"/>
    <w:rsid w:val="002913C5"/>
    <w:rsid w:val="002A1321"/>
    <w:rsid w:val="002A37AC"/>
    <w:rsid w:val="002B290F"/>
    <w:rsid w:val="002C6976"/>
    <w:rsid w:val="002D12E0"/>
    <w:rsid w:val="002F1A54"/>
    <w:rsid w:val="00311A52"/>
    <w:rsid w:val="00317F49"/>
    <w:rsid w:val="00352CA9"/>
    <w:rsid w:val="00355912"/>
    <w:rsid w:val="00374754"/>
    <w:rsid w:val="00380DC3"/>
    <w:rsid w:val="00381AF2"/>
    <w:rsid w:val="003A0E92"/>
    <w:rsid w:val="003A607C"/>
    <w:rsid w:val="003F06AC"/>
    <w:rsid w:val="003F40F3"/>
    <w:rsid w:val="003F4F37"/>
    <w:rsid w:val="00407DFF"/>
    <w:rsid w:val="004346EB"/>
    <w:rsid w:val="0044452D"/>
    <w:rsid w:val="004626F4"/>
    <w:rsid w:val="0047201A"/>
    <w:rsid w:val="004A29EB"/>
    <w:rsid w:val="004C0426"/>
    <w:rsid w:val="004C7094"/>
    <w:rsid w:val="004D1F7F"/>
    <w:rsid w:val="004E0A5A"/>
    <w:rsid w:val="004E2156"/>
    <w:rsid w:val="005017D5"/>
    <w:rsid w:val="00502F80"/>
    <w:rsid w:val="005114FA"/>
    <w:rsid w:val="005159BA"/>
    <w:rsid w:val="00530408"/>
    <w:rsid w:val="005D7BAD"/>
    <w:rsid w:val="00612E4B"/>
    <w:rsid w:val="00672D85"/>
    <w:rsid w:val="006908CE"/>
    <w:rsid w:val="006931B1"/>
    <w:rsid w:val="006D7DFC"/>
    <w:rsid w:val="006E6135"/>
    <w:rsid w:val="006F22BB"/>
    <w:rsid w:val="006F2471"/>
    <w:rsid w:val="0070136C"/>
    <w:rsid w:val="00701E0E"/>
    <w:rsid w:val="007213C6"/>
    <w:rsid w:val="00737C3F"/>
    <w:rsid w:val="00756CB3"/>
    <w:rsid w:val="00756E85"/>
    <w:rsid w:val="0076553F"/>
    <w:rsid w:val="0076693E"/>
    <w:rsid w:val="00791306"/>
    <w:rsid w:val="007F287D"/>
    <w:rsid w:val="00800969"/>
    <w:rsid w:val="00802B95"/>
    <w:rsid w:val="0081274B"/>
    <w:rsid w:val="00817B47"/>
    <w:rsid w:val="0082458C"/>
    <w:rsid w:val="00840FF6"/>
    <w:rsid w:val="00842F6E"/>
    <w:rsid w:val="00843498"/>
    <w:rsid w:val="00850F50"/>
    <w:rsid w:val="008E1ED6"/>
    <w:rsid w:val="008F0DAA"/>
    <w:rsid w:val="008F2067"/>
    <w:rsid w:val="00901B30"/>
    <w:rsid w:val="00915B3D"/>
    <w:rsid w:val="00916839"/>
    <w:rsid w:val="00944F2D"/>
    <w:rsid w:val="00960241"/>
    <w:rsid w:val="00964AA5"/>
    <w:rsid w:val="00983F64"/>
    <w:rsid w:val="009D0FD8"/>
    <w:rsid w:val="009E260B"/>
    <w:rsid w:val="009F6596"/>
    <w:rsid w:val="00A073FC"/>
    <w:rsid w:val="00A10B97"/>
    <w:rsid w:val="00A30C7A"/>
    <w:rsid w:val="00A43F08"/>
    <w:rsid w:val="00AB0389"/>
    <w:rsid w:val="00AB4143"/>
    <w:rsid w:val="00AB4E3C"/>
    <w:rsid w:val="00AB5D87"/>
    <w:rsid w:val="00AC30F4"/>
    <w:rsid w:val="00AD2483"/>
    <w:rsid w:val="00AD735B"/>
    <w:rsid w:val="00AF14D8"/>
    <w:rsid w:val="00AF31EB"/>
    <w:rsid w:val="00B15525"/>
    <w:rsid w:val="00B1696C"/>
    <w:rsid w:val="00B22E78"/>
    <w:rsid w:val="00B46F32"/>
    <w:rsid w:val="00B66E60"/>
    <w:rsid w:val="00B712AB"/>
    <w:rsid w:val="00B879C5"/>
    <w:rsid w:val="00B96385"/>
    <w:rsid w:val="00BC54A7"/>
    <w:rsid w:val="00BD45FB"/>
    <w:rsid w:val="00BE242E"/>
    <w:rsid w:val="00BE773D"/>
    <w:rsid w:val="00BF2A8B"/>
    <w:rsid w:val="00BF2BF4"/>
    <w:rsid w:val="00BF770C"/>
    <w:rsid w:val="00C4377A"/>
    <w:rsid w:val="00C45B60"/>
    <w:rsid w:val="00C52AC1"/>
    <w:rsid w:val="00C60C9D"/>
    <w:rsid w:val="00CB1DC1"/>
    <w:rsid w:val="00CC5C38"/>
    <w:rsid w:val="00CD4648"/>
    <w:rsid w:val="00D051F3"/>
    <w:rsid w:val="00D763DA"/>
    <w:rsid w:val="00D81E2D"/>
    <w:rsid w:val="00DA3561"/>
    <w:rsid w:val="00DC18C6"/>
    <w:rsid w:val="00DC6D2C"/>
    <w:rsid w:val="00DD526D"/>
    <w:rsid w:val="00DF2DD9"/>
    <w:rsid w:val="00E444A6"/>
    <w:rsid w:val="00E47062"/>
    <w:rsid w:val="00E84DE5"/>
    <w:rsid w:val="00E97569"/>
    <w:rsid w:val="00EA7173"/>
    <w:rsid w:val="00ED3AEC"/>
    <w:rsid w:val="00EF00E9"/>
    <w:rsid w:val="00EF5A4D"/>
    <w:rsid w:val="00F01BE9"/>
    <w:rsid w:val="00F067BA"/>
    <w:rsid w:val="00F236F4"/>
    <w:rsid w:val="00F35867"/>
    <w:rsid w:val="00F75572"/>
    <w:rsid w:val="00F7704D"/>
    <w:rsid w:val="00FA1C98"/>
    <w:rsid w:val="00FA670B"/>
    <w:rsid w:val="00FD1822"/>
    <w:rsid w:val="00FE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C33A"/>
  <w15:chartTrackingRefBased/>
  <w15:docId w15:val="{2B332612-8B67-4F47-A993-934731BE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3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CB3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CB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756CB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56CB3"/>
    <w:pPr>
      <w:widowControl w:val="0"/>
      <w:spacing w:before="72"/>
      <w:ind w:left="120"/>
    </w:pPr>
    <w:rPr>
      <w:rFonts w:ascii="Lucida Sans" w:eastAsia="Lucida Sans" w:hAnsi="Lucida Sans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6CB3"/>
    <w:rPr>
      <w:rFonts w:ascii="Lucida Sans" w:eastAsia="Lucida Sans" w:hAnsi="Lucida Sans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756CB3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756CB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56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3"/>
  </w:style>
  <w:style w:type="paragraph" w:styleId="Footer">
    <w:name w:val="footer"/>
    <w:basedOn w:val="Normal"/>
    <w:link w:val="FooterChar"/>
    <w:uiPriority w:val="99"/>
    <w:unhideWhenUsed/>
    <w:rsid w:val="00756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3"/>
  </w:style>
  <w:style w:type="table" w:customStyle="1" w:styleId="TableGrid2">
    <w:name w:val="Table Grid2"/>
    <w:basedOn w:val="TableNormal"/>
    <w:next w:val="TableGrid"/>
    <w:uiPriority w:val="59"/>
    <w:rsid w:val="0079130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A60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4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46E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6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135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63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0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2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1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2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 Gao</dc:creator>
  <cp:keywords/>
  <dc:description/>
  <cp:lastModifiedBy>Nicole ONeill</cp:lastModifiedBy>
  <cp:revision>2</cp:revision>
  <dcterms:created xsi:type="dcterms:W3CDTF">2022-03-02T15:42:00Z</dcterms:created>
  <dcterms:modified xsi:type="dcterms:W3CDTF">2022-03-02T15:42:00Z</dcterms:modified>
</cp:coreProperties>
</file>