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80A6E" w:rsidRDefault="00B80A6E" w:rsidP="00F03CCF">
      <w:pPr>
        <w:pStyle w:val="Marked"/>
        <w:keepNext/>
        <w:rPr>
          <w:rFonts w:eastAsia="SimSun"/>
          <w:lang w:eastAsia="zh-CN"/>
        </w:rPr>
      </w:pPr>
      <w:bookmarkStart w:id="0" w:name="Matter"/>
      <w:bookmarkEnd w:id="0"/>
    </w:p>
    <w:p w:rsidR="00B80A6E" w:rsidRDefault="00B80A6E" w:rsidP="00F03CCF">
      <w:pPr>
        <w:pStyle w:val="Marked"/>
        <w:keepNext/>
        <w:rPr>
          <w:rFonts w:eastAsia="SimSun"/>
          <w:lang w:eastAsia="zh-CN"/>
        </w:rPr>
      </w:pPr>
    </w:p>
    <w:p w:rsidR="00DE158B" w:rsidRDefault="004062A5" w:rsidP="00F03CCF">
      <w:pPr>
        <w:pStyle w:val="Marked"/>
        <w:keepNext/>
        <w:rPr>
          <w:rFonts w:eastAsia="SimSun"/>
          <w:lang w:eastAsia="zh-CN"/>
        </w:rPr>
      </w:pPr>
      <w:r w:rsidRPr="00B867FA">
        <w:rPr>
          <w:rFonts w:eastAsia="SimSun"/>
          <w:lang w:eastAsia="zh-CN"/>
        </w:rPr>
        <w:t>Memorandum of Understanding</w:t>
      </w:r>
    </w:p>
    <w:p w:rsidR="00C7331C" w:rsidRDefault="00C7331C" w:rsidP="00F03CCF">
      <w:pPr>
        <w:pStyle w:val="Marked"/>
        <w:keepNext/>
        <w:rPr>
          <w:rFonts w:eastAsia="SimSun"/>
          <w:lang w:eastAsia="zh-CN"/>
        </w:rPr>
      </w:pPr>
    </w:p>
    <w:p w:rsidR="00EA22A1" w:rsidRPr="00B867FA" w:rsidRDefault="00EA22A1" w:rsidP="00F03CCF">
      <w:pPr>
        <w:keepNext/>
        <w:spacing w:before="60" w:after="60"/>
        <w:jc w:val="left"/>
      </w:pPr>
      <w:bookmarkStart w:id="1" w:name="bmkTOC"/>
      <w:bookmarkStart w:id="2" w:name="bmkStart"/>
      <w:bookmarkStart w:id="3" w:name="_Toc434589301"/>
      <w:bookmarkStart w:id="4" w:name="_Toc434589821"/>
      <w:bookmarkStart w:id="5" w:name="_Toc436219428"/>
      <w:bookmarkEnd w:id="1"/>
      <w:bookmarkEnd w:id="2"/>
      <w:r w:rsidRPr="00B867FA">
        <w:t xml:space="preserve">This </w:t>
      </w:r>
      <w:r w:rsidR="00DC6AAB">
        <w:t>Memorandum of Understanding</w:t>
      </w:r>
      <w:r w:rsidRPr="00B867FA">
        <w:t xml:space="preserve"> is dated </w:t>
      </w:r>
      <w:r w:rsidRPr="00B867FA">
        <w:rPr>
          <w:highlight w:val="yellow"/>
        </w:rPr>
        <w:t>[</w:t>
      </w:r>
      <w:r w:rsidRPr="00B867FA">
        <w:t>●</w:t>
      </w:r>
      <w:r w:rsidRPr="00B867FA">
        <w:rPr>
          <w:highlight w:val="yellow"/>
        </w:rPr>
        <w:t>]</w:t>
      </w:r>
      <w:r w:rsidRPr="00B867FA">
        <w:t>.</w:t>
      </w:r>
    </w:p>
    <w:p w:rsidR="00EA22A1" w:rsidRPr="00B867FA" w:rsidRDefault="00EA22A1" w:rsidP="00F03CCF">
      <w:pPr>
        <w:keepNext/>
      </w:pPr>
    </w:p>
    <w:p w:rsidR="00EA22A1" w:rsidRPr="00B867FA" w:rsidRDefault="00EA22A1" w:rsidP="00F03CCF">
      <w:pPr>
        <w:keepNext/>
        <w:rPr>
          <w:b/>
        </w:rPr>
      </w:pPr>
      <w:r w:rsidRPr="00B867FA">
        <w:rPr>
          <w:b/>
        </w:rPr>
        <w:t>PARTIES</w:t>
      </w:r>
    </w:p>
    <w:p w:rsidR="00EA22A1" w:rsidRPr="00B867FA" w:rsidRDefault="00EA22A1" w:rsidP="00F03CCF">
      <w:pPr>
        <w:keepNext/>
      </w:pPr>
    </w:p>
    <w:p w:rsidR="00B238D6" w:rsidRPr="00B867FA" w:rsidRDefault="00CC0CA1" w:rsidP="00F03CCF">
      <w:pPr>
        <w:pStyle w:val="ListParagraph"/>
        <w:keepNext/>
        <w:numPr>
          <w:ilvl w:val="0"/>
          <w:numId w:val="7"/>
        </w:numPr>
        <w:ind w:left="720"/>
      </w:pPr>
      <w:r>
        <w:rPr>
          <w:b/>
        </w:rPr>
        <w:t>Technology University Dublin</w:t>
      </w:r>
      <w:r w:rsidR="00C71F15">
        <w:t xml:space="preserve"> with an address at</w:t>
      </w:r>
      <w:r w:rsidR="00B238D6" w:rsidRPr="00B867FA">
        <w:t xml:space="preserve"> </w:t>
      </w:r>
      <w:r>
        <w:t xml:space="preserve">Park House, 191/193A North Circular Road, Dublin 7, </w:t>
      </w:r>
      <w:r w:rsidRPr="00CC0CA1">
        <w:rPr>
          <w:bCs/>
          <w:color w:val="222222"/>
          <w:shd w:val="clear" w:color="auto" w:fill="FFFFFF"/>
        </w:rPr>
        <w:t>D07 EWV4</w:t>
      </w:r>
      <w:r w:rsidR="00B238D6" w:rsidRPr="00B867FA">
        <w:t xml:space="preserve"> (“</w:t>
      </w:r>
      <w:r>
        <w:rPr>
          <w:b/>
        </w:rPr>
        <w:t>TU Dublin</w:t>
      </w:r>
      <w:r w:rsidR="00B238D6" w:rsidRPr="00B867FA">
        <w:t>”)</w:t>
      </w:r>
      <w:r w:rsidR="00C71F15">
        <w:t>; and</w:t>
      </w:r>
    </w:p>
    <w:p w:rsidR="00B238D6" w:rsidRPr="00B867FA" w:rsidRDefault="00B238D6" w:rsidP="00F03CCF">
      <w:pPr>
        <w:keepNext/>
      </w:pPr>
    </w:p>
    <w:p w:rsidR="00887B0A" w:rsidRDefault="00B238D6" w:rsidP="00F03CCF">
      <w:pPr>
        <w:pStyle w:val="ListParagraph"/>
        <w:keepNext/>
        <w:numPr>
          <w:ilvl w:val="0"/>
          <w:numId w:val="7"/>
        </w:numPr>
        <w:ind w:left="720"/>
      </w:pPr>
      <w:r w:rsidRPr="00C71F15">
        <w:rPr>
          <w:highlight w:val="yellow"/>
        </w:rPr>
        <w:t xml:space="preserve"> </w:t>
      </w:r>
      <w:r w:rsidR="00EA22A1" w:rsidRPr="00C71F15">
        <w:rPr>
          <w:highlight w:val="yellow"/>
        </w:rPr>
        <w:t>[</w:t>
      </w:r>
      <w:r w:rsidRPr="00C71F15">
        <w:rPr>
          <w:highlight w:val="yellow"/>
        </w:rPr>
        <w:t>Insert details of other party</w:t>
      </w:r>
      <w:r w:rsidR="006F1D7C">
        <w:rPr>
          <w:highlight w:val="yellow"/>
        </w:rPr>
        <w:t>, including legal name and address</w:t>
      </w:r>
      <w:r w:rsidR="00EA22A1" w:rsidRPr="00C71F15">
        <w:rPr>
          <w:highlight w:val="yellow"/>
        </w:rPr>
        <w:t>.]</w:t>
      </w:r>
      <w:r w:rsidR="00213290">
        <w:t xml:space="preserve"> ( “</w:t>
      </w:r>
      <w:r w:rsidR="00213290" w:rsidRPr="00070D34">
        <w:rPr>
          <w:b/>
        </w:rPr>
        <w:t>Discussant</w:t>
      </w:r>
      <w:r w:rsidR="00213290">
        <w:t>”)</w:t>
      </w:r>
      <w:r w:rsidR="006F1D7C">
        <w:t>,</w:t>
      </w:r>
    </w:p>
    <w:p w:rsidR="00C71F15" w:rsidRDefault="00C71F15" w:rsidP="00F03CCF">
      <w:pPr>
        <w:pStyle w:val="ListParagraph"/>
        <w:keepNext/>
      </w:pPr>
    </w:p>
    <w:p w:rsidR="00C71F15" w:rsidRPr="00B867FA" w:rsidRDefault="006F1D7C" w:rsidP="00F03CCF">
      <w:pPr>
        <w:keepNext/>
      </w:pPr>
      <w:r>
        <w:t>e</w:t>
      </w:r>
      <w:r w:rsidR="00C71F15">
        <w:t xml:space="preserve">ach a </w:t>
      </w:r>
      <w:r w:rsidR="0005455E">
        <w:t>“</w:t>
      </w:r>
      <w:r w:rsidR="00C71F15" w:rsidRPr="00DC6AAB">
        <w:rPr>
          <w:b/>
        </w:rPr>
        <w:t>Party</w:t>
      </w:r>
      <w:r w:rsidR="0005455E">
        <w:t>”</w:t>
      </w:r>
      <w:r w:rsidR="00C71F15">
        <w:t xml:space="preserve"> and together the </w:t>
      </w:r>
      <w:r w:rsidR="0005455E">
        <w:t>“</w:t>
      </w:r>
      <w:r w:rsidR="00C71F15" w:rsidRPr="00DC6AAB">
        <w:rPr>
          <w:b/>
        </w:rPr>
        <w:t>Parties</w:t>
      </w:r>
      <w:r w:rsidR="0005455E">
        <w:t>”.</w:t>
      </w:r>
    </w:p>
    <w:p w:rsidR="00EA22A1" w:rsidRPr="00B867FA" w:rsidRDefault="00EA22A1" w:rsidP="00F03CCF">
      <w:pPr>
        <w:keepNext/>
      </w:pPr>
    </w:p>
    <w:p w:rsidR="00EA22A1" w:rsidRPr="00B867FA" w:rsidRDefault="00EA22A1" w:rsidP="00F03CCF">
      <w:pPr>
        <w:keepNext/>
        <w:rPr>
          <w:b/>
        </w:rPr>
      </w:pPr>
      <w:r w:rsidRPr="00B867FA">
        <w:rPr>
          <w:b/>
        </w:rPr>
        <w:t>BACKGROUND</w:t>
      </w:r>
    </w:p>
    <w:p w:rsidR="00EA22A1" w:rsidRPr="00B867FA" w:rsidRDefault="00EA22A1" w:rsidP="00F03CCF">
      <w:pPr>
        <w:keepNext/>
      </w:pPr>
    </w:p>
    <w:p w:rsidR="00C71F15" w:rsidRPr="00C71F15" w:rsidRDefault="00CC0CA1" w:rsidP="00F03CCF">
      <w:pPr>
        <w:pStyle w:val="ListParagraph"/>
        <w:keepNext/>
        <w:numPr>
          <w:ilvl w:val="0"/>
          <w:numId w:val="8"/>
        </w:numPr>
      </w:pPr>
      <w:r>
        <w:t>TU Dublin</w:t>
      </w:r>
      <w:r w:rsidR="00C71F15" w:rsidRPr="00C71F15">
        <w:t xml:space="preserve"> is both a provider and an awarding body of national </w:t>
      </w:r>
      <w:r w:rsidR="00213290">
        <w:t xml:space="preserve">educational </w:t>
      </w:r>
      <w:r w:rsidR="00C71F15" w:rsidRPr="00C71F15">
        <w:rPr>
          <w:rStyle w:val="st1"/>
        </w:rPr>
        <w:t>qualifications.</w:t>
      </w:r>
      <w:r w:rsidR="009F460A">
        <w:rPr>
          <w:rStyle w:val="st1"/>
        </w:rPr>
        <w:t xml:space="preserve"> </w:t>
      </w:r>
      <w:r w:rsidR="00B238D6" w:rsidRPr="009F460A">
        <w:rPr>
          <w:highlight w:val="yellow"/>
        </w:rPr>
        <w:t>[</w:t>
      </w:r>
      <w:r w:rsidR="006C62B5" w:rsidRPr="009F460A">
        <w:rPr>
          <w:highlight w:val="yellow"/>
        </w:rPr>
        <w:t>i</w:t>
      </w:r>
      <w:r w:rsidR="00B238D6" w:rsidRPr="009F460A">
        <w:rPr>
          <w:highlight w:val="yellow"/>
        </w:rPr>
        <w:t xml:space="preserve">nsert brief summary of who </w:t>
      </w:r>
      <w:r w:rsidR="00213290" w:rsidRPr="009F460A">
        <w:rPr>
          <w:highlight w:val="yellow"/>
        </w:rPr>
        <w:t xml:space="preserve"> the </w:t>
      </w:r>
      <w:r w:rsidR="00B238D6" w:rsidRPr="009F460A">
        <w:rPr>
          <w:highlight w:val="yellow"/>
        </w:rPr>
        <w:t>other party is]</w:t>
      </w:r>
    </w:p>
    <w:p w:rsidR="00C71F15" w:rsidRPr="00C71F15" w:rsidRDefault="00C71F15" w:rsidP="00F03CCF">
      <w:pPr>
        <w:pStyle w:val="ListParagraph"/>
        <w:keepNext/>
        <w:rPr>
          <w:highlight w:val="yellow"/>
        </w:rPr>
      </w:pPr>
    </w:p>
    <w:p w:rsidR="00B6291B" w:rsidRDefault="00FE1959" w:rsidP="00F03CCF">
      <w:pPr>
        <w:pStyle w:val="ListParagraph"/>
        <w:keepNext/>
        <w:numPr>
          <w:ilvl w:val="0"/>
          <w:numId w:val="8"/>
        </w:numPr>
      </w:pPr>
      <w:r w:rsidRPr="00CE0E7B">
        <w:t>The</w:t>
      </w:r>
      <w:r w:rsidR="0032098E" w:rsidRPr="00CE0E7B">
        <w:t xml:space="preserve"> Parties </w:t>
      </w:r>
      <w:r w:rsidR="00DC6AAB">
        <w:t xml:space="preserve">wish to enter </w:t>
      </w:r>
      <w:r w:rsidR="0032098E" w:rsidRPr="00CE0E7B">
        <w:t>discussions</w:t>
      </w:r>
      <w:r w:rsidR="00EE56DD">
        <w:t xml:space="preserve"> </w:t>
      </w:r>
      <w:r w:rsidR="00DC6AAB">
        <w:t xml:space="preserve">to explore </w:t>
      </w:r>
      <w:r w:rsidR="006C62B5">
        <w:t xml:space="preserve">the possibility of </w:t>
      </w:r>
      <w:r w:rsidR="00CE0E7B" w:rsidRPr="00CE0E7B">
        <w:t>work</w:t>
      </w:r>
      <w:r w:rsidR="009F460A">
        <w:t>ing</w:t>
      </w:r>
      <w:r w:rsidR="00CE0E7B" w:rsidRPr="00CE0E7B">
        <w:t xml:space="preserve"> together to provide educational services</w:t>
      </w:r>
      <w:r w:rsidR="00213290">
        <w:t xml:space="preserve"> in relation to the matters set out in </w:t>
      </w:r>
      <w:r w:rsidR="009F460A">
        <w:t xml:space="preserve">the </w:t>
      </w:r>
      <w:r w:rsidR="00213290">
        <w:t>Schedule</w:t>
      </w:r>
      <w:r w:rsidR="00CE0E7B" w:rsidRPr="00CE0E7B">
        <w:t>.</w:t>
      </w:r>
      <w:r w:rsidR="0032098E" w:rsidRPr="00CE0E7B">
        <w:t xml:space="preserve"> </w:t>
      </w:r>
    </w:p>
    <w:p w:rsidR="00B6291B" w:rsidRDefault="00B6291B" w:rsidP="00F03CCF">
      <w:pPr>
        <w:pStyle w:val="ListParagraph"/>
        <w:keepNext/>
      </w:pPr>
    </w:p>
    <w:p w:rsidR="00B6291B" w:rsidRDefault="00B6291B" w:rsidP="00F03CCF">
      <w:pPr>
        <w:pStyle w:val="ListParagraph"/>
        <w:keepNext/>
        <w:numPr>
          <w:ilvl w:val="0"/>
          <w:numId w:val="8"/>
        </w:numPr>
      </w:pPr>
      <w:r>
        <w:t xml:space="preserve">Certain clauses in this MOU are binding on the </w:t>
      </w:r>
      <w:r w:rsidR="00213290">
        <w:t>P</w:t>
      </w:r>
      <w:r>
        <w:t>arties</w:t>
      </w:r>
      <w:r w:rsidR="006F1D7C">
        <w:t>. T</w:t>
      </w:r>
      <w:r>
        <w:t xml:space="preserve">his is to protect both </w:t>
      </w:r>
      <w:r w:rsidR="00213290">
        <w:t>P</w:t>
      </w:r>
      <w:r w:rsidR="006F1D7C">
        <w:t>arties. O</w:t>
      </w:r>
      <w:r>
        <w:t xml:space="preserve">ther clauses are not binding. </w:t>
      </w:r>
    </w:p>
    <w:p w:rsidR="006F1D7C" w:rsidRDefault="006F1D7C" w:rsidP="00F03CCF">
      <w:pPr>
        <w:keepNext/>
        <w:tabs>
          <w:tab w:val="left" w:pos="709"/>
        </w:tabs>
        <w:jc w:val="center"/>
        <w:rPr>
          <w:b/>
          <w:highlight w:val="green"/>
        </w:rPr>
      </w:pPr>
    </w:p>
    <w:p w:rsidR="00070D34" w:rsidRPr="00BE3789" w:rsidRDefault="00070D34" w:rsidP="00F03CCF">
      <w:pPr>
        <w:keepNext/>
        <w:tabs>
          <w:tab w:val="left" w:pos="709"/>
        </w:tabs>
        <w:jc w:val="center"/>
        <w:rPr>
          <w:b/>
        </w:rPr>
      </w:pPr>
    </w:p>
    <w:p w:rsidR="00B80A6E" w:rsidRPr="00B867FA" w:rsidRDefault="00B80A6E" w:rsidP="00F03CCF">
      <w:pPr>
        <w:pStyle w:val="Heading1"/>
        <w:numPr>
          <w:ilvl w:val="0"/>
          <w:numId w:val="11"/>
        </w:numPr>
      </w:pPr>
      <w:r>
        <w:t>tHE DISCUSSIONS</w:t>
      </w:r>
    </w:p>
    <w:p w:rsidR="00B80A6E" w:rsidRDefault="00B80A6E" w:rsidP="00F03CCF">
      <w:pPr>
        <w:pStyle w:val="N1"/>
        <w:numPr>
          <w:ilvl w:val="0"/>
          <w:numId w:val="0"/>
        </w:numPr>
      </w:pPr>
    </w:p>
    <w:p w:rsidR="00E803A2" w:rsidRDefault="00B80A6E" w:rsidP="00F03CCF">
      <w:pPr>
        <w:pStyle w:val="N1"/>
        <w:ind w:left="709" w:hanging="709"/>
      </w:pPr>
      <w:r w:rsidRPr="00B867FA">
        <w:t>Th</w:t>
      </w:r>
      <w:r>
        <w:t xml:space="preserve">e Parties have entered into this </w:t>
      </w:r>
      <w:r w:rsidRPr="00B867FA">
        <w:t>Memorandum of Understanding (“</w:t>
      </w:r>
      <w:r w:rsidRPr="0032098E">
        <w:rPr>
          <w:b/>
        </w:rPr>
        <w:t>MOU</w:t>
      </w:r>
      <w:r w:rsidRPr="00B867FA">
        <w:t xml:space="preserve">”) </w:t>
      </w:r>
      <w:r>
        <w:t>to put structure on discussions and potential negotiations between the Parties in relation to potential collaboration by the Parties in academic areas of mutual interest. The focus and subjec</w:t>
      </w:r>
      <w:r w:rsidR="00E803A2">
        <w:t>t matter of the discussions is:</w:t>
      </w:r>
    </w:p>
    <w:p w:rsidR="00E803A2" w:rsidRPr="00E803A2" w:rsidRDefault="00E803A2" w:rsidP="00E803A2">
      <w:pPr>
        <w:pStyle w:val="Heading1"/>
        <w:numPr>
          <w:ilvl w:val="0"/>
          <w:numId w:val="0"/>
        </w:numPr>
        <w:ind w:left="1276"/>
        <w:rPr>
          <w:rFonts w:eastAsia="Times New Roman"/>
        </w:rPr>
      </w:pPr>
      <w:r w:rsidRPr="00E803A2">
        <w:rPr>
          <w:rFonts w:eastAsia="Times New Roman"/>
        </w:rPr>
        <w:t xml:space="preserve">(1) Exchange of faculty, researchers and other research and administrative staff </w:t>
      </w:r>
    </w:p>
    <w:p w:rsidR="00E803A2" w:rsidRPr="00E803A2" w:rsidRDefault="00E803A2" w:rsidP="00E803A2">
      <w:pPr>
        <w:pStyle w:val="Heading1"/>
        <w:numPr>
          <w:ilvl w:val="0"/>
          <w:numId w:val="0"/>
        </w:numPr>
        <w:ind w:left="1276"/>
        <w:rPr>
          <w:rFonts w:eastAsia="Times New Roman"/>
        </w:rPr>
      </w:pPr>
      <w:r w:rsidRPr="00E803A2">
        <w:rPr>
          <w:rFonts w:eastAsia="Times New Roman"/>
        </w:rPr>
        <w:t xml:space="preserve">(2) Conducting collaborative research projects </w:t>
      </w:r>
    </w:p>
    <w:p w:rsidR="00E803A2" w:rsidRPr="00E803A2" w:rsidRDefault="00E803A2" w:rsidP="00E803A2">
      <w:pPr>
        <w:pStyle w:val="Heading1"/>
        <w:numPr>
          <w:ilvl w:val="0"/>
          <w:numId w:val="0"/>
        </w:numPr>
        <w:ind w:left="1276"/>
        <w:rPr>
          <w:rFonts w:eastAsia="Times New Roman"/>
        </w:rPr>
      </w:pPr>
      <w:r w:rsidRPr="00E803A2">
        <w:rPr>
          <w:rFonts w:eastAsia="Times New Roman"/>
        </w:rPr>
        <w:t xml:space="preserve">(3) Conducting lectures and organizing symposia </w:t>
      </w:r>
    </w:p>
    <w:p w:rsidR="00E803A2" w:rsidRPr="00E803A2" w:rsidRDefault="00E803A2" w:rsidP="00E803A2">
      <w:pPr>
        <w:pStyle w:val="Heading1"/>
        <w:numPr>
          <w:ilvl w:val="0"/>
          <w:numId w:val="0"/>
        </w:numPr>
        <w:ind w:left="1276"/>
        <w:rPr>
          <w:rFonts w:eastAsia="Times New Roman"/>
        </w:rPr>
      </w:pPr>
      <w:r w:rsidRPr="00E803A2">
        <w:rPr>
          <w:rFonts w:eastAsia="Times New Roman"/>
        </w:rPr>
        <w:t>(4) Exchange of academic information and materials</w:t>
      </w:r>
    </w:p>
    <w:p w:rsidR="00E803A2" w:rsidRPr="00E803A2" w:rsidRDefault="00E803A2" w:rsidP="00E803A2">
      <w:pPr>
        <w:pStyle w:val="Heading1"/>
        <w:numPr>
          <w:ilvl w:val="0"/>
          <w:numId w:val="0"/>
        </w:numPr>
        <w:ind w:left="1276"/>
        <w:rPr>
          <w:rFonts w:eastAsia="Times New Roman"/>
        </w:rPr>
      </w:pPr>
      <w:r w:rsidRPr="00E803A2">
        <w:rPr>
          <w:rFonts w:eastAsia="Times New Roman"/>
        </w:rPr>
        <w:t xml:space="preserve">(5) Developing and delivering programmes of study and online earning for a global audience </w:t>
      </w:r>
    </w:p>
    <w:p w:rsidR="00E803A2" w:rsidRPr="00E803A2" w:rsidRDefault="00E803A2" w:rsidP="00E803A2">
      <w:pPr>
        <w:pStyle w:val="Heading1"/>
        <w:numPr>
          <w:ilvl w:val="0"/>
          <w:numId w:val="0"/>
        </w:numPr>
        <w:ind w:left="1276"/>
        <w:rPr>
          <w:rFonts w:eastAsia="Times New Roman"/>
        </w:rPr>
      </w:pPr>
      <w:r w:rsidRPr="00E803A2">
        <w:rPr>
          <w:rFonts w:eastAsia="Times New Roman"/>
        </w:rPr>
        <w:t xml:space="preserve">(6) Promoting other academic cooperation as mutually agreed </w:t>
      </w:r>
    </w:p>
    <w:p w:rsidR="00B80A6E" w:rsidRDefault="00B80A6E" w:rsidP="00E803A2">
      <w:pPr>
        <w:pStyle w:val="N1"/>
        <w:numPr>
          <w:ilvl w:val="0"/>
          <w:numId w:val="0"/>
        </w:numPr>
        <w:ind w:left="1429" w:firstLine="11"/>
      </w:pPr>
      <w:r>
        <w:t xml:space="preserve">. </w:t>
      </w:r>
    </w:p>
    <w:p w:rsidR="00B80A6E" w:rsidRPr="00F03CCF" w:rsidRDefault="00B80A6E" w:rsidP="00F03CCF">
      <w:pPr>
        <w:pStyle w:val="N1"/>
        <w:tabs>
          <w:tab w:val="left" w:pos="709"/>
        </w:tabs>
        <w:ind w:left="709" w:hanging="709"/>
        <w:rPr>
          <w:b/>
        </w:rPr>
      </w:pPr>
      <w:r>
        <w:t>E</w:t>
      </w:r>
      <w:r w:rsidRPr="00DC6AAB">
        <w:t xml:space="preserve">ach Party agrees that the discussions </w:t>
      </w:r>
      <w:r>
        <w:t xml:space="preserve">and, if applicable, negotiations </w:t>
      </w:r>
      <w:r w:rsidRPr="00DC6AAB">
        <w:t xml:space="preserve">are being undertaken </w:t>
      </w:r>
      <w:r w:rsidRPr="006F1D7C">
        <w:t xml:space="preserve">on an </w:t>
      </w:r>
      <w:r w:rsidR="009F460A">
        <w:t>[</w:t>
      </w:r>
      <w:r>
        <w:rPr>
          <w:highlight w:val="yellow"/>
        </w:rPr>
        <w:t xml:space="preserve">exclusive </w:t>
      </w:r>
      <w:r w:rsidRPr="00CF4DE4">
        <w:rPr>
          <w:highlight w:val="yellow"/>
        </w:rPr>
        <w:t xml:space="preserve"> </w:t>
      </w:r>
      <w:r w:rsidR="006F1D7C">
        <w:rPr>
          <w:highlight w:val="yellow"/>
        </w:rPr>
        <w:t xml:space="preserve">basis </w:t>
      </w:r>
      <w:r>
        <w:rPr>
          <w:highlight w:val="yellow"/>
        </w:rPr>
        <w:t xml:space="preserve">/ </w:t>
      </w:r>
      <w:r w:rsidRPr="00CF4DE4">
        <w:rPr>
          <w:highlight w:val="yellow"/>
        </w:rPr>
        <w:t>non-exclusive basis</w:t>
      </w:r>
      <w:r w:rsidR="006F1D7C">
        <w:rPr>
          <w:highlight w:val="yellow"/>
        </w:rPr>
        <w:t xml:space="preserve"> [delete as appropriate]</w:t>
      </w:r>
      <w:r w:rsidRPr="00CF4DE4">
        <w:rPr>
          <w:highlight w:val="yellow"/>
        </w:rPr>
        <w:t xml:space="preserve"> </w:t>
      </w:r>
      <w:r w:rsidRPr="00DC6AAB">
        <w:t xml:space="preserve">and give rise to no commitment by either Party to enter into any binding agreement </w:t>
      </w:r>
      <w:r>
        <w:t xml:space="preserve">or contract </w:t>
      </w:r>
      <w:r w:rsidRPr="00DC6AAB">
        <w:t>with respect to the subject matter of the discussions</w:t>
      </w:r>
      <w:r>
        <w:t>, negotiations</w:t>
      </w:r>
      <w:r w:rsidRPr="00DC6AAB">
        <w:t xml:space="preserve"> or otherwise</w:t>
      </w:r>
      <w:r w:rsidR="006F1D7C">
        <w:t>.</w:t>
      </w:r>
    </w:p>
    <w:p w:rsidR="00E803A2" w:rsidRDefault="00E803A2">
      <w:pPr>
        <w:spacing w:before="60" w:after="60"/>
        <w:jc w:val="left"/>
      </w:pPr>
      <w:r>
        <w:br w:type="page"/>
      </w:r>
    </w:p>
    <w:p w:rsidR="00B80A6E" w:rsidRDefault="00B80A6E" w:rsidP="00F03CCF">
      <w:pPr>
        <w:pStyle w:val="ListParagraph"/>
        <w:keepNext/>
      </w:pPr>
    </w:p>
    <w:p w:rsidR="00B80A6E" w:rsidRDefault="00B80A6E" w:rsidP="00F03CCF">
      <w:pPr>
        <w:pStyle w:val="Heading1"/>
      </w:pPr>
      <w:r>
        <w:t>OUTCOME OF DISCUSSIONS</w:t>
      </w:r>
    </w:p>
    <w:p w:rsidR="00B80A6E" w:rsidRDefault="00B80A6E" w:rsidP="00F03CCF">
      <w:pPr>
        <w:pStyle w:val="ListParagraph"/>
        <w:keepNext/>
      </w:pPr>
    </w:p>
    <w:p w:rsidR="003B26C0" w:rsidRDefault="003B26C0" w:rsidP="003B26C0">
      <w:pPr>
        <w:pStyle w:val="N1"/>
        <w:tabs>
          <w:tab w:val="left" w:pos="709"/>
        </w:tabs>
        <w:ind w:left="709" w:hanging="709"/>
      </w:pPr>
      <w:r>
        <w:t>If the outcome of the initial discussions is positive, the proposed activities / services are not to be implemented until all internal approvals are obtained and a formal Memorandum of Agreement is signed by each Party.</w:t>
      </w:r>
    </w:p>
    <w:p w:rsidR="00B80A6E" w:rsidRDefault="00B80A6E" w:rsidP="00F03CCF">
      <w:pPr>
        <w:pStyle w:val="Heading1"/>
        <w:numPr>
          <w:ilvl w:val="0"/>
          <w:numId w:val="0"/>
        </w:numPr>
      </w:pPr>
    </w:p>
    <w:p w:rsidR="00B80A6E" w:rsidRDefault="00B80A6E" w:rsidP="00F03CCF">
      <w:pPr>
        <w:pStyle w:val="Heading1"/>
      </w:pPr>
      <w:r>
        <w:t>TERM OF DISCUSSIONS</w:t>
      </w:r>
    </w:p>
    <w:p w:rsidR="00A352F6" w:rsidRDefault="00A352F6" w:rsidP="00F03CCF">
      <w:pPr>
        <w:pStyle w:val="Paragraph1"/>
        <w:keepNext/>
      </w:pPr>
    </w:p>
    <w:p w:rsidR="00B80A6E" w:rsidRDefault="00B80A6E" w:rsidP="00F03CCF">
      <w:pPr>
        <w:pStyle w:val="N1"/>
        <w:numPr>
          <w:ilvl w:val="0"/>
          <w:numId w:val="0"/>
        </w:numPr>
        <w:tabs>
          <w:tab w:val="left" w:pos="709"/>
        </w:tabs>
        <w:ind w:left="709"/>
      </w:pPr>
      <w:r>
        <w:t xml:space="preserve">The Parties will, in good faith, </w:t>
      </w:r>
      <w:r w:rsidR="003B01EB">
        <w:t xml:space="preserve">from the date of this MOU </w:t>
      </w:r>
      <w:r>
        <w:t>seek to actively progress and successfully conclude discussions and, if applicable, negotiations in respec</w:t>
      </w:r>
      <w:r w:rsidR="00A352F6">
        <w:t>t of the proposed collaboration</w:t>
      </w:r>
      <w:r>
        <w:t>.</w:t>
      </w:r>
      <w:r w:rsidR="003B01EB">
        <w:t xml:space="preserve"> </w:t>
      </w:r>
      <w:r w:rsidR="00A352F6">
        <w:t xml:space="preserve">The Parties intent is that </w:t>
      </w:r>
      <w:r w:rsidR="003B01EB">
        <w:t xml:space="preserve">the discussions and any negotiations </w:t>
      </w:r>
      <w:r w:rsidR="00A352F6">
        <w:t xml:space="preserve">should be completed by </w:t>
      </w:r>
      <w:r w:rsidRPr="00F95189">
        <w:rPr>
          <w:highlight w:val="yellow"/>
        </w:rPr>
        <w:t xml:space="preserve">[insert </w:t>
      </w:r>
      <w:r w:rsidR="006B258A">
        <w:rPr>
          <w:highlight w:val="yellow"/>
        </w:rPr>
        <w:t>date</w:t>
      </w:r>
      <w:r w:rsidRPr="00F95189">
        <w:rPr>
          <w:highlight w:val="yellow"/>
        </w:rPr>
        <w:t>]</w:t>
      </w:r>
      <w:r w:rsidR="003B01EB">
        <w:t xml:space="preserve"> </w:t>
      </w:r>
      <w:r>
        <w:t>unless</w:t>
      </w:r>
      <w:r w:rsidR="006B258A">
        <w:t>:</w:t>
      </w:r>
    </w:p>
    <w:p w:rsidR="00B80A6E" w:rsidRDefault="00B80A6E" w:rsidP="00F03CCF">
      <w:pPr>
        <w:pStyle w:val="ListParagraph"/>
        <w:keepNext/>
      </w:pPr>
    </w:p>
    <w:p w:rsidR="00B80A6E" w:rsidRPr="00F95189" w:rsidRDefault="00B80A6E" w:rsidP="00F03CCF">
      <w:pPr>
        <w:pStyle w:val="Heading3"/>
        <w:ind w:left="1418" w:hanging="709"/>
        <w:rPr>
          <w:b w:val="0"/>
        </w:rPr>
      </w:pPr>
      <w:r w:rsidRPr="00F95189">
        <w:rPr>
          <w:b w:val="0"/>
        </w:rPr>
        <w:t>this MOU is terminated earlier pursuant to clause</w:t>
      </w:r>
      <w:r w:rsidR="003B01EB">
        <w:rPr>
          <w:b w:val="0"/>
        </w:rPr>
        <w:t xml:space="preserve"> 3.2</w:t>
      </w:r>
      <w:r w:rsidRPr="00F95189">
        <w:rPr>
          <w:b w:val="0"/>
        </w:rPr>
        <w:t xml:space="preserve">; or  </w:t>
      </w:r>
    </w:p>
    <w:p w:rsidR="00B80A6E" w:rsidRPr="00F95189" w:rsidRDefault="00B80A6E" w:rsidP="00F03CCF">
      <w:pPr>
        <w:pStyle w:val="Paragraph3"/>
        <w:keepNext/>
        <w:ind w:hanging="709"/>
      </w:pPr>
    </w:p>
    <w:p w:rsidR="00A352F6" w:rsidRDefault="00B80A6E" w:rsidP="00F03CCF">
      <w:pPr>
        <w:pStyle w:val="Heading3"/>
        <w:ind w:left="1418" w:hanging="709"/>
        <w:rPr>
          <w:b w:val="0"/>
        </w:rPr>
      </w:pPr>
      <w:r w:rsidRPr="00F95189">
        <w:rPr>
          <w:b w:val="0"/>
        </w:rPr>
        <w:t>the Parties agree in writing to extend the discussions and/or negotiations in which case they shall continue for the period by which t</w:t>
      </w:r>
      <w:r>
        <w:rPr>
          <w:b w:val="0"/>
        </w:rPr>
        <w:t>he P</w:t>
      </w:r>
      <w:r w:rsidR="006B258A">
        <w:rPr>
          <w:b w:val="0"/>
        </w:rPr>
        <w:t>arties agree to extend them.</w:t>
      </w:r>
    </w:p>
    <w:p w:rsidR="00A352F6" w:rsidRDefault="00A352F6" w:rsidP="00F03CCF">
      <w:pPr>
        <w:pStyle w:val="Heading3"/>
        <w:numPr>
          <w:ilvl w:val="0"/>
          <w:numId w:val="0"/>
        </w:numPr>
        <w:ind w:left="1418"/>
        <w:rPr>
          <w:b w:val="0"/>
        </w:rPr>
      </w:pPr>
    </w:p>
    <w:p w:rsidR="00B80A6E" w:rsidRDefault="00B80A6E" w:rsidP="00F03CCF">
      <w:pPr>
        <w:pStyle w:val="N1"/>
        <w:tabs>
          <w:tab w:val="left" w:pos="709"/>
        </w:tabs>
        <w:ind w:left="709" w:hanging="709"/>
      </w:pPr>
      <w:r>
        <w:t xml:space="preserve">Either Party may terminate the discussions and this MOU with immediate effect by notice in writing (but not email) to the other Party at any time.  </w:t>
      </w:r>
    </w:p>
    <w:p w:rsidR="00B80A6E" w:rsidRDefault="00B80A6E" w:rsidP="00F03CCF">
      <w:pPr>
        <w:pStyle w:val="ListParagraph"/>
        <w:keepNext/>
      </w:pPr>
    </w:p>
    <w:p w:rsidR="00B80A6E" w:rsidRDefault="00B80A6E" w:rsidP="00F03CCF">
      <w:pPr>
        <w:pStyle w:val="Heading1"/>
        <w:numPr>
          <w:ilvl w:val="0"/>
          <w:numId w:val="0"/>
        </w:numPr>
      </w:pPr>
    </w:p>
    <w:p w:rsidR="00DE039B" w:rsidRDefault="009E19B6" w:rsidP="00F03CCF">
      <w:pPr>
        <w:pStyle w:val="Heading1"/>
      </w:pPr>
      <w:r>
        <w:t>BINDING CLAUSES</w:t>
      </w:r>
    </w:p>
    <w:p w:rsidR="00DE039B" w:rsidRDefault="00DE039B" w:rsidP="00F03CCF">
      <w:pPr>
        <w:pStyle w:val="Heading1"/>
        <w:numPr>
          <w:ilvl w:val="0"/>
          <w:numId w:val="0"/>
        </w:numPr>
        <w:ind w:left="709"/>
      </w:pPr>
    </w:p>
    <w:p w:rsidR="003B26C0" w:rsidRPr="003B26C0" w:rsidRDefault="003B26C0" w:rsidP="003B26C0">
      <w:pPr>
        <w:pStyle w:val="Heading2"/>
        <w:rPr>
          <w:b w:val="0"/>
        </w:rPr>
      </w:pPr>
      <w:r w:rsidRPr="003B26C0">
        <w:rPr>
          <w:b w:val="0"/>
        </w:rPr>
        <w:t>The Parties acknowledge and agree that this MOU is not, and shall not be interpreted as being, binding on the Parties and does not create any rights, liabilities or obligations of any kind whatsoever. This is with the exception of the clauses 4-8 in which each Party agrees are legally binding upon and enforceable against each of the Parties and survive the termination or expiration of this MOU.</w:t>
      </w:r>
    </w:p>
    <w:p w:rsidR="00E2792E" w:rsidRPr="00E2792E" w:rsidRDefault="00E2792E" w:rsidP="00F03CCF">
      <w:pPr>
        <w:pStyle w:val="Paragraph2"/>
        <w:keepNext/>
        <w:ind w:left="0"/>
      </w:pPr>
    </w:p>
    <w:p w:rsidR="009A6346" w:rsidRDefault="009A6346" w:rsidP="00F03CCF">
      <w:pPr>
        <w:pStyle w:val="Heading1"/>
      </w:pPr>
      <w:r>
        <w:t xml:space="preserve">CONFIDENTIALITY </w:t>
      </w:r>
    </w:p>
    <w:p w:rsidR="009A6346" w:rsidRDefault="009A6346" w:rsidP="00F03CCF">
      <w:pPr>
        <w:pStyle w:val="Heading2"/>
        <w:numPr>
          <w:ilvl w:val="0"/>
          <w:numId w:val="0"/>
        </w:numPr>
      </w:pPr>
    </w:p>
    <w:p w:rsidR="000F1296" w:rsidRPr="009A6346" w:rsidRDefault="000F1296" w:rsidP="000F1296">
      <w:pPr>
        <w:pStyle w:val="N1"/>
        <w:ind w:left="709" w:hanging="709"/>
        <w:rPr>
          <w:rFonts w:eastAsiaTheme="minorHAnsi"/>
          <w:lang w:val="en-GB"/>
        </w:rPr>
      </w:pPr>
      <w:r>
        <w:rPr>
          <w:rFonts w:eastAsiaTheme="minorHAnsi"/>
          <w:lang w:val="en-GB"/>
        </w:rPr>
        <w:t>Neither Party will make any public statement or disclosure relating to this MOU or the discussions and, if applicable, negotiations between the Parties, unless agreed otherwise</w:t>
      </w:r>
      <w:r w:rsidRPr="009A6346">
        <w:rPr>
          <w:rFonts w:eastAsiaTheme="minorHAnsi"/>
          <w:lang w:val="en-GB"/>
        </w:rPr>
        <w:t xml:space="preserve">.  </w:t>
      </w:r>
    </w:p>
    <w:p w:rsidR="00B357F1" w:rsidRPr="00B357F1" w:rsidRDefault="00B357F1" w:rsidP="00F03CCF">
      <w:pPr>
        <w:pStyle w:val="Paragraph2"/>
        <w:keepNext/>
      </w:pPr>
    </w:p>
    <w:p w:rsidR="00B357F1" w:rsidRDefault="00B357F1" w:rsidP="00F03CCF">
      <w:pPr>
        <w:pStyle w:val="N1"/>
        <w:ind w:left="709" w:hanging="709"/>
        <w:rPr>
          <w:rFonts w:eastAsiaTheme="minorHAnsi"/>
          <w:lang w:val="en-GB"/>
        </w:rPr>
      </w:pPr>
      <w:r w:rsidRPr="004372C4">
        <w:rPr>
          <w:rFonts w:eastAsiaTheme="minorHAnsi"/>
          <w:lang w:val="en-GB"/>
        </w:rPr>
        <w:t xml:space="preserve">The Parties acknowledge and agree that in the course of the discussions and negotiations between the Parties they may or will become aware of </w:t>
      </w:r>
      <w:r w:rsidR="004372C4" w:rsidRPr="004372C4">
        <w:rPr>
          <w:rFonts w:eastAsiaTheme="minorHAnsi"/>
          <w:lang w:val="en-GB"/>
        </w:rPr>
        <w:t>c</w:t>
      </w:r>
      <w:r w:rsidRPr="004372C4">
        <w:rPr>
          <w:rFonts w:eastAsiaTheme="minorHAnsi"/>
          <w:lang w:val="en-GB"/>
        </w:rPr>
        <w:t xml:space="preserve">onfidential </w:t>
      </w:r>
      <w:r w:rsidR="004372C4" w:rsidRPr="004372C4">
        <w:rPr>
          <w:rFonts w:eastAsiaTheme="minorHAnsi"/>
          <w:lang w:val="en-GB"/>
        </w:rPr>
        <w:t>i</w:t>
      </w:r>
      <w:r w:rsidRPr="004372C4">
        <w:rPr>
          <w:rFonts w:eastAsiaTheme="minorHAnsi"/>
          <w:lang w:val="en-GB"/>
        </w:rPr>
        <w:t>nformation belonging to, o</w:t>
      </w:r>
      <w:r w:rsidR="004372C4">
        <w:rPr>
          <w:rFonts w:eastAsiaTheme="minorHAnsi"/>
          <w:lang w:val="en-GB"/>
        </w:rPr>
        <w:t>r related to, the other Party (“</w:t>
      </w:r>
      <w:r w:rsidR="004372C4" w:rsidRPr="004372C4">
        <w:rPr>
          <w:rFonts w:eastAsiaTheme="minorHAnsi"/>
          <w:b/>
          <w:lang w:val="en-GB"/>
        </w:rPr>
        <w:t>Confidential Information</w:t>
      </w:r>
      <w:r w:rsidR="004372C4">
        <w:rPr>
          <w:rFonts w:eastAsiaTheme="minorHAnsi"/>
          <w:lang w:val="en-GB"/>
        </w:rPr>
        <w:t>”). E</w:t>
      </w:r>
      <w:r w:rsidRPr="009A6346">
        <w:rPr>
          <w:rFonts w:eastAsiaTheme="minorHAnsi"/>
          <w:lang w:val="en-GB"/>
        </w:rPr>
        <w:t xml:space="preserve">ach Party shall keep safe, secure and confidential </w:t>
      </w:r>
      <w:r w:rsidR="004372C4">
        <w:rPr>
          <w:rFonts w:eastAsiaTheme="minorHAnsi"/>
          <w:lang w:val="en-GB"/>
        </w:rPr>
        <w:t>such C</w:t>
      </w:r>
      <w:r w:rsidRPr="009A6346">
        <w:rPr>
          <w:rFonts w:eastAsiaTheme="minorHAnsi"/>
          <w:lang w:val="en-GB"/>
        </w:rPr>
        <w:t xml:space="preserve">onfidential </w:t>
      </w:r>
      <w:r w:rsidR="004372C4">
        <w:rPr>
          <w:rFonts w:eastAsiaTheme="minorHAnsi"/>
          <w:lang w:val="en-GB"/>
        </w:rPr>
        <w:t>I</w:t>
      </w:r>
      <w:r w:rsidRPr="009A6346">
        <w:rPr>
          <w:rFonts w:eastAsiaTheme="minorHAnsi"/>
          <w:lang w:val="en-GB"/>
        </w:rPr>
        <w:t xml:space="preserve">nformation and shall only use the </w:t>
      </w:r>
      <w:r w:rsidR="004372C4">
        <w:rPr>
          <w:rFonts w:eastAsiaTheme="minorHAnsi"/>
          <w:lang w:val="en-GB"/>
        </w:rPr>
        <w:t>C</w:t>
      </w:r>
      <w:r w:rsidRPr="009A6346">
        <w:rPr>
          <w:rFonts w:eastAsiaTheme="minorHAnsi"/>
          <w:lang w:val="en-GB"/>
        </w:rPr>
        <w:t xml:space="preserve">onfidential </w:t>
      </w:r>
      <w:r w:rsidR="004372C4">
        <w:rPr>
          <w:rFonts w:eastAsiaTheme="minorHAnsi"/>
          <w:lang w:val="en-GB"/>
        </w:rPr>
        <w:t>I</w:t>
      </w:r>
      <w:r w:rsidRPr="009A6346">
        <w:rPr>
          <w:rFonts w:eastAsiaTheme="minorHAnsi"/>
          <w:lang w:val="en-GB"/>
        </w:rPr>
        <w:t>nformation for the purposes of progressing discussions and, if applicable, negotiations pursuant to this MOU</w:t>
      </w:r>
      <w:r>
        <w:rPr>
          <w:rFonts w:eastAsiaTheme="minorHAnsi"/>
          <w:lang w:val="en-GB"/>
        </w:rPr>
        <w:t>.</w:t>
      </w:r>
    </w:p>
    <w:p w:rsidR="009A6346" w:rsidRDefault="009A6346" w:rsidP="00F03CCF">
      <w:pPr>
        <w:pStyle w:val="Heading2"/>
        <w:numPr>
          <w:ilvl w:val="0"/>
          <w:numId w:val="0"/>
        </w:numPr>
        <w:rPr>
          <w:rFonts w:eastAsiaTheme="minorHAnsi"/>
          <w:b w:val="0"/>
          <w:lang w:val="en-GB"/>
        </w:rPr>
      </w:pPr>
    </w:p>
    <w:p w:rsidR="009A6346" w:rsidRDefault="009A6346" w:rsidP="00F03CCF">
      <w:pPr>
        <w:pStyle w:val="Heading1"/>
      </w:pPr>
      <w:r>
        <w:t>INTELLECTUAL PROPERTY</w:t>
      </w:r>
    </w:p>
    <w:p w:rsidR="004372C4" w:rsidRDefault="004372C4" w:rsidP="00F03CCF">
      <w:pPr>
        <w:pStyle w:val="Paragraph1"/>
        <w:keepNext/>
      </w:pPr>
    </w:p>
    <w:p w:rsidR="00070D34" w:rsidRDefault="009A6346" w:rsidP="00F03CCF">
      <w:pPr>
        <w:pStyle w:val="N1"/>
        <w:ind w:left="709" w:hanging="709"/>
        <w:rPr>
          <w:rFonts w:eastAsiaTheme="minorHAnsi"/>
          <w:lang w:val="en-GB"/>
        </w:rPr>
      </w:pPr>
      <w:r w:rsidRPr="009A6346">
        <w:rPr>
          <w:rFonts w:eastAsiaTheme="minorHAnsi"/>
          <w:lang w:val="en-GB"/>
        </w:rPr>
        <w:t xml:space="preserve">Neither Party will gain directly, indirectly, materially or otherwise any intellectual </w:t>
      </w:r>
      <w:r w:rsidR="000E2695">
        <w:rPr>
          <w:rFonts w:eastAsiaTheme="minorHAnsi"/>
          <w:lang w:val="en-GB"/>
        </w:rPr>
        <w:t xml:space="preserve">or other </w:t>
      </w:r>
      <w:r w:rsidRPr="009A6346">
        <w:rPr>
          <w:rFonts w:eastAsiaTheme="minorHAnsi"/>
          <w:lang w:val="en-GB"/>
        </w:rPr>
        <w:t>property rights, title or interest in or to any material</w:t>
      </w:r>
      <w:r w:rsidR="000E2695">
        <w:rPr>
          <w:rFonts w:eastAsiaTheme="minorHAnsi"/>
          <w:lang w:val="en-GB"/>
        </w:rPr>
        <w:t>s</w:t>
      </w:r>
      <w:r w:rsidR="00A20A35">
        <w:rPr>
          <w:rFonts w:eastAsiaTheme="minorHAnsi"/>
          <w:lang w:val="en-GB"/>
        </w:rPr>
        <w:t xml:space="preserve">, documents, marks, content, works, software, </w:t>
      </w:r>
      <w:r w:rsidR="000E2695">
        <w:rPr>
          <w:rFonts w:eastAsiaTheme="minorHAnsi"/>
          <w:lang w:val="en-GB"/>
        </w:rPr>
        <w:t xml:space="preserve">Confidential Information </w:t>
      </w:r>
      <w:r w:rsidR="00A20A35">
        <w:rPr>
          <w:rFonts w:eastAsiaTheme="minorHAnsi"/>
          <w:lang w:val="en-GB"/>
        </w:rPr>
        <w:t xml:space="preserve">or anything else </w:t>
      </w:r>
      <w:r w:rsidRPr="009A6346">
        <w:rPr>
          <w:rFonts w:eastAsiaTheme="minorHAnsi"/>
          <w:lang w:val="en-GB"/>
        </w:rPr>
        <w:t>made available or disclosed to it by the other Party during the term of this MOU</w:t>
      </w:r>
      <w:r w:rsidR="000E2695">
        <w:rPr>
          <w:rFonts w:eastAsiaTheme="minorHAnsi"/>
          <w:lang w:val="en-GB"/>
        </w:rPr>
        <w:t>.</w:t>
      </w:r>
    </w:p>
    <w:p w:rsidR="003B26C0" w:rsidRDefault="003B26C0">
      <w:pPr>
        <w:spacing w:before="60" w:after="60"/>
        <w:jc w:val="left"/>
        <w:rPr>
          <w:rFonts w:eastAsiaTheme="minorHAnsi"/>
          <w:bCs/>
          <w:lang w:val="en-GB"/>
        </w:rPr>
      </w:pPr>
      <w:r>
        <w:rPr>
          <w:rFonts w:eastAsiaTheme="minorHAnsi"/>
          <w:lang w:val="en-GB"/>
        </w:rPr>
        <w:br w:type="page"/>
      </w:r>
    </w:p>
    <w:p w:rsidR="007D61F3" w:rsidRDefault="007D61F3" w:rsidP="00F03CCF">
      <w:pPr>
        <w:pStyle w:val="N1"/>
        <w:numPr>
          <w:ilvl w:val="0"/>
          <w:numId w:val="0"/>
        </w:numPr>
        <w:ind w:left="709"/>
        <w:rPr>
          <w:rFonts w:eastAsiaTheme="minorHAnsi"/>
          <w:lang w:val="en-GB"/>
        </w:rPr>
      </w:pPr>
    </w:p>
    <w:p w:rsidR="00BE3789" w:rsidRPr="00C73BC9" w:rsidRDefault="000228E1" w:rsidP="00F03CCF">
      <w:pPr>
        <w:pStyle w:val="Heading1"/>
      </w:pPr>
      <w:r>
        <w:t xml:space="preserve">GOVERNING LAW </w:t>
      </w:r>
    </w:p>
    <w:p w:rsidR="00BE3789" w:rsidRDefault="00BE3789" w:rsidP="00F03CCF">
      <w:pPr>
        <w:pStyle w:val="Paragraph1"/>
        <w:keepNext/>
      </w:pPr>
    </w:p>
    <w:p w:rsidR="00BE3789" w:rsidRPr="00A03749" w:rsidRDefault="00BE3789" w:rsidP="00F03CCF">
      <w:pPr>
        <w:pStyle w:val="N1"/>
        <w:ind w:left="709" w:hanging="709"/>
        <w:rPr>
          <w:rFonts w:eastAsiaTheme="minorHAnsi"/>
          <w:lang w:val="en-GB"/>
        </w:rPr>
      </w:pPr>
      <w:r w:rsidRPr="001F2C27">
        <w:rPr>
          <w:rFonts w:eastAsiaTheme="minorHAnsi"/>
          <w:lang w:val="en-GB"/>
        </w:rPr>
        <w:t xml:space="preserve">This MOU and all disputes </w:t>
      </w:r>
      <w:r>
        <w:rPr>
          <w:rFonts w:eastAsiaTheme="minorHAnsi"/>
          <w:lang w:val="en-GB"/>
        </w:rPr>
        <w:t xml:space="preserve">(whether contractual or not) and matters, discussions and negotiations </w:t>
      </w:r>
      <w:r w:rsidRPr="001F2C27">
        <w:rPr>
          <w:rFonts w:eastAsiaTheme="minorHAnsi"/>
          <w:lang w:val="en-GB"/>
        </w:rPr>
        <w:t>arising out of or in connection with it</w:t>
      </w:r>
      <w:r>
        <w:rPr>
          <w:rFonts w:eastAsiaTheme="minorHAnsi"/>
          <w:lang w:val="en-GB"/>
        </w:rPr>
        <w:t xml:space="preserve"> (including as to the formation, existence, interpretation, operation, termination or otherwise of this MOU)</w:t>
      </w:r>
      <w:r w:rsidRPr="001F2C27">
        <w:rPr>
          <w:rFonts w:eastAsiaTheme="minorHAnsi"/>
          <w:lang w:val="en-GB"/>
        </w:rPr>
        <w:t>, are governed by Irish law</w:t>
      </w:r>
      <w:r>
        <w:rPr>
          <w:rFonts w:eastAsiaTheme="minorHAnsi"/>
          <w:lang w:val="en-GB"/>
        </w:rPr>
        <w:t xml:space="preserve"> and t</w:t>
      </w:r>
      <w:r w:rsidRPr="001F2C27">
        <w:rPr>
          <w:rFonts w:eastAsiaTheme="minorHAnsi"/>
          <w:lang w:val="en-GB"/>
        </w:rPr>
        <w:t xml:space="preserve">he </w:t>
      </w:r>
      <w:r>
        <w:rPr>
          <w:rFonts w:eastAsiaTheme="minorHAnsi"/>
          <w:lang w:val="en-GB"/>
        </w:rPr>
        <w:t>P</w:t>
      </w:r>
      <w:r w:rsidRPr="001F2C27">
        <w:rPr>
          <w:rFonts w:eastAsiaTheme="minorHAnsi"/>
          <w:lang w:val="en-GB"/>
        </w:rPr>
        <w:t xml:space="preserve">arties </w:t>
      </w:r>
      <w:r>
        <w:rPr>
          <w:rFonts w:eastAsiaTheme="minorHAnsi"/>
          <w:lang w:val="en-GB"/>
        </w:rPr>
        <w:t xml:space="preserve">each </w:t>
      </w:r>
      <w:r w:rsidRPr="001F2C27">
        <w:rPr>
          <w:rFonts w:eastAsiaTheme="minorHAnsi"/>
          <w:lang w:val="en-GB"/>
        </w:rPr>
        <w:t xml:space="preserve">submit to the exclusive jurisdiction of the courts of Ireland in connection with </w:t>
      </w:r>
      <w:r>
        <w:rPr>
          <w:rFonts w:eastAsiaTheme="minorHAnsi"/>
          <w:lang w:val="en-GB"/>
        </w:rPr>
        <w:t>such</w:t>
      </w:r>
      <w:r w:rsidRPr="001F2C27">
        <w:rPr>
          <w:rFonts w:eastAsiaTheme="minorHAnsi"/>
          <w:lang w:val="en-GB"/>
        </w:rPr>
        <w:t xml:space="preserve">.  </w:t>
      </w:r>
      <w:r w:rsidRPr="00A03749">
        <w:rPr>
          <w:rFonts w:eastAsiaTheme="minorHAnsi"/>
          <w:lang w:val="en-GB"/>
        </w:rPr>
        <w:t>Nothing contained in this Clause limits the right of either Party to seek provisional or protective relief in the courts of another jurisdiction.</w:t>
      </w:r>
    </w:p>
    <w:p w:rsidR="00BE3789" w:rsidRDefault="00BE3789" w:rsidP="00F03CCF">
      <w:pPr>
        <w:pStyle w:val="N1"/>
        <w:numPr>
          <w:ilvl w:val="0"/>
          <w:numId w:val="0"/>
        </w:numPr>
        <w:ind w:left="709"/>
        <w:rPr>
          <w:rFonts w:eastAsiaTheme="minorHAnsi"/>
          <w:lang w:val="en-GB"/>
        </w:rPr>
      </w:pPr>
    </w:p>
    <w:p w:rsidR="00BE3789" w:rsidRDefault="00BE3789" w:rsidP="00F03CCF">
      <w:pPr>
        <w:pStyle w:val="Heading1"/>
      </w:pPr>
      <w:r>
        <w:t>Miscellaneous</w:t>
      </w:r>
    </w:p>
    <w:p w:rsidR="00BE3789" w:rsidRPr="009A6346" w:rsidRDefault="00BE3789" w:rsidP="00F03CCF">
      <w:pPr>
        <w:pStyle w:val="Paragraph2"/>
        <w:keepNext/>
      </w:pPr>
    </w:p>
    <w:p w:rsidR="00F03CCF" w:rsidRDefault="00BE3789" w:rsidP="00F03CCF">
      <w:pPr>
        <w:pStyle w:val="Heading2"/>
        <w:rPr>
          <w:b w:val="0"/>
        </w:rPr>
      </w:pPr>
      <w:r w:rsidRPr="009A6346">
        <w:rPr>
          <w:b w:val="0"/>
        </w:rPr>
        <w:t>Each Party will bear its own costs and expenses in connection with the negotiation, preparation and execution of this MOU and any discussions or negotiations arising out of or in connection with it.</w:t>
      </w:r>
      <w:r w:rsidR="00F03CCF">
        <w:rPr>
          <w:b w:val="0"/>
        </w:rPr>
        <w:t xml:space="preserve">  </w:t>
      </w:r>
    </w:p>
    <w:p w:rsidR="00F03CCF" w:rsidRDefault="00F03CCF" w:rsidP="00F03CCF">
      <w:pPr>
        <w:pStyle w:val="Heading2"/>
        <w:numPr>
          <w:ilvl w:val="0"/>
          <w:numId w:val="0"/>
        </w:numPr>
        <w:ind w:left="709"/>
        <w:rPr>
          <w:b w:val="0"/>
        </w:rPr>
      </w:pPr>
    </w:p>
    <w:p w:rsidR="00BE3789" w:rsidRPr="009A6346" w:rsidRDefault="00F03CCF" w:rsidP="00F03CCF">
      <w:pPr>
        <w:pStyle w:val="Heading2"/>
        <w:rPr>
          <w:b w:val="0"/>
        </w:rPr>
      </w:pPr>
      <w:r>
        <w:rPr>
          <w:b w:val="0"/>
        </w:rPr>
        <w:t>Neither Party is liable to the other for any indirect or consequential loss or damage suffered by either party (whether arising under contract, tort, equity, statute or otherwise).</w:t>
      </w:r>
    </w:p>
    <w:p w:rsidR="00BE3789" w:rsidRPr="009A6346" w:rsidRDefault="00BE3789" w:rsidP="00F03CCF">
      <w:pPr>
        <w:pStyle w:val="Paragraph2"/>
        <w:keepNext/>
      </w:pPr>
    </w:p>
    <w:p w:rsidR="00BE3789" w:rsidRPr="009A6346" w:rsidRDefault="00BE3789" w:rsidP="00F03CCF">
      <w:pPr>
        <w:pStyle w:val="Heading2"/>
        <w:rPr>
          <w:b w:val="0"/>
        </w:rPr>
      </w:pPr>
      <w:r w:rsidRPr="009A6346">
        <w:rPr>
          <w:b w:val="0"/>
        </w:rPr>
        <w:t>Nothing contained in this MOU shall be construed to create or imply a joint venture, partnership, agency or employment relationship between the Parties or authorise either Party to act as agent for or on behalf of the other Party.  .</w:t>
      </w:r>
    </w:p>
    <w:p w:rsidR="00BE3789" w:rsidRPr="009A6346" w:rsidRDefault="00BE3789" w:rsidP="00F03CCF">
      <w:pPr>
        <w:pStyle w:val="Paragraph2"/>
        <w:keepNext/>
      </w:pPr>
    </w:p>
    <w:p w:rsidR="00BE3789" w:rsidRPr="009A6346" w:rsidRDefault="00BE3789" w:rsidP="00F03CCF">
      <w:pPr>
        <w:pStyle w:val="Heading2"/>
        <w:rPr>
          <w:rFonts w:eastAsiaTheme="minorHAnsi"/>
          <w:b w:val="0"/>
          <w:lang w:val="en-GB"/>
        </w:rPr>
      </w:pPr>
      <w:r w:rsidRPr="009A6346">
        <w:rPr>
          <w:rFonts w:eastAsiaTheme="minorHAnsi"/>
          <w:b w:val="0"/>
          <w:lang w:val="en-GB"/>
        </w:rPr>
        <w:t>This MOU represents the entire of the understanding of the Parties concerning</w:t>
      </w:r>
      <w:r w:rsidR="000E2695">
        <w:rPr>
          <w:rFonts w:eastAsiaTheme="minorHAnsi"/>
          <w:b w:val="0"/>
          <w:lang w:val="en-GB"/>
        </w:rPr>
        <w:t xml:space="preserve"> the subject matter of this MOU.  Neither Party has relied upon, or has any remedies in respect of, any statement, term, condition, warranty or otherwise that is not set out in this MOU.</w:t>
      </w:r>
    </w:p>
    <w:p w:rsidR="00BE3789" w:rsidRPr="009A6346" w:rsidRDefault="00BE3789" w:rsidP="00F03CCF">
      <w:pPr>
        <w:pStyle w:val="Paragraph2"/>
        <w:keepNext/>
        <w:rPr>
          <w:rFonts w:eastAsiaTheme="minorHAnsi"/>
          <w:lang w:val="en-GB"/>
        </w:rPr>
      </w:pPr>
    </w:p>
    <w:p w:rsidR="00BE3789" w:rsidRPr="009A6346" w:rsidRDefault="00BE3789" w:rsidP="00F03CCF">
      <w:pPr>
        <w:pStyle w:val="Heading2"/>
        <w:rPr>
          <w:rFonts w:eastAsiaTheme="minorHAnsi"/>
          <w:b w:val="0"/>
          <w:lang w:val="en-GB"/>
        </w:rPr>
      </w:pPr>
      <w:r w:rsidRPr="009A6346">
        <w:rPr>
          <w:rFonts w:eastAsiaTheme="minorHAnsi"/>
          <w:b w:val="0"/>
          <w:lang w:val="en-GB"/>
        </w:rPr>
        <w:t xml:space="preserve">This MOU, and the burden and benefit of this MOU, may not be assigned, novated or transferred by either Party in whole or in part without the prior written consent of the other Party. </w:t>
      </w:r>
    </w:p>
    <w:p w:rsidR="00BE3789" w:rsidRPr="009A6346" w:rsidRDefault="00BE3789" w:rsidP="00F03CCF">
      <w:pPr>
        <w:pStyle w:val="Paragraph2"/>
        <w:keepNext/>
        <w:rPr>
          <w:rFonts w:eastAsiaTheme="minorHAnsi"/>
          <w:lang w:val="en-GB"/>
        </w:rPr>
      </w:pPr>
    </w:p>
    <w:p w:rsidR="00BE3789" w:rsidRDefault="00BE1558" w:rsidP="00F03CCF">
      <w:pPr>
        <w:pStyle w:val="Heading2"/>
        <w:rPr>
          <w:rFonts w:eastAsiaTheme="minorHAnsi"/>
          <w:b w:val="0"/>
          <w:lang w:val="en-GB"/>
        </w:rPr>
      </w:pPr>
      <w:r>
        <w:rPr>
          <w:rFonts w:eastAsiaTheme="minorHAnsi"/>
          <w:b w:val="0"/>
          <w:lang w:val="en-GB"/>
        </w:rPr>
        <w:t>T</w:t>
      </w:r>
      <w:r w:rsidR="00BE3789" w:rsidRPr="009A6346">
        <w:rPr>
          <w:rFonts w:eastAsiaTheme="minorHAnsi"/>
          <w:b w:val="0"/>
          <w:lang w:val="en-GB"/>
        </w:rPr>
        <w:t xml:space="preserve">he </w:t>
      </w:r>
      <w:r>
        <w:rPr>
          <w:rFonts w:eastAsiaTheme="minorHAnsi"/>
          <w:b w:val="0"/>
          <w:lang w:val="en-GB"/>
        </w:rPr>
        <w:t xml:space="preserve">legally </w:t>
      </w:r>
      <w:r w:rsidR="00BE3789" w:rsidRPr="009A6346">
        <w:rPr>
          <w:rFonts w:eastAsiaTheme="minorHAnsi"/>
          <w:b w:val="0"/>
          <w:lang w:val="en-GB"/>
        </w:rPr>
        <w:t>binding provisions of this MOU may only be waived by a Party in writing by express reference to this clause</w:t>
      </w:r>
      <w:r w:rsidR="008B5060">
        <w:rPr>
          <w:rFonts w:eastAsiaTheme="minorHAnsi"/>
          <w:b w:val="0"/>
          <w:lang w:val="en-GB"/>
        </w:rPr>
        <w:t>. A</w:t>
      </w:r>
      <w:r w:rsidR="00BE3789" w:rsidRPr="009A6346">
        <w:rPr>
          <w:rFonts w:eastAsiaTheme="minorHAnsi"/>
          <w:b w:val="0"/>
          <w:lang w:val="en-GB"/>
        </w:rPr>
        <w:t xml:space="preserve"> waiver of any breach of any binding provision of this MOU does not constitute a general waiver of such provision or of any subsequent act contrary to it.  The failure or neglect by a Party to enforce any binding provision is not a waiver of that Party’s rights under this MOU and does not prejudice that Party’s right to take subsequent action in respect of </w:t>
      </w:r>
      <w:r w:rsidR="00F03CCF">
        <w:rPr>
          <w:rFonts w:eastAsiaTheme="minorHAnsi"/>
          <w:b w:val="0"/>
          <w:lang w:val="en-GB"/>
        </w:rPr>
        <w:t>it</w:t>
      </w:r>
      <w:r w:rsidR="00BE3789" w:rsidRPr="009A6346">
        <w:rPr>
          <w:rFonts w:eastAsiaTheme="minorHAnsi"/>
          <w:b w:val="0"/>
          <w:lang w:val="en-GB"/>
        </w:rPr>
        <w:t xml:space="preserve">.  </w:t>
      </w:r>
    </w:p>
    <w:p w:rsidR="00BE3789" w:rsidRPr="00C7331C" w:rsidRDefault="00BE3789" w:rsidP="00F03CCF">
      <w:pPr>
        <w:pStyle w:val="Paragraph2"/>
        <w:keepNext/>
        <w:ind w:left="0"/>
        <w:rPr>
          <w:rFonts w:eastAsiaTheme="minorHAnsi"/>
          <w:lang w:val="en-GB"/>
        </w:rPr>
      </w:pPr>
    </w:p>
    <w:p w:rsidR="001352D3" w:rsidRDefault="00BE3789" w:rsidP="00F03CCF">
      <w:pPr>
        <w:pStyle w:val="Heading2"/>
        <w:rPr>
          <w:rFonts w:eastAsiaTheme="minorHAnsi"/>
          <w:b w:val="0"/>
          <w:lang w:val="en-GB"/>
        </w:rPr>
      </w:pPr>
      <w:r w:rsidRPr="009A6346">
        <w:rPr>
          <w:rFonts w:eastAsiaTheme="minorHAnsi"/>
          <w:b w:val="0"/>
          <w:lang w:val="en-GB"/>
        </w:rPr>
        <w:t>If any provision of this MOU is held invalid, illegal or unenforceable for any reason by any court of competent jurisdiction, such provision shall be severed without effect to the remaining provisions</w:t>
      </w:r>
      <w:r w:rsidR="001352D3">
        <w:rPr>
          <w:rFonts w:eastAsiaTheme="minorHAnsi"/>
          <w:b w:val="0"/>
          <w:lang w:val="en-GB"/>
        </w:rPr>
        <w:t>.</w:t>
      </w:r>
    </w:p>
    <w:p w:rsidR="001352D3" w:rsidRPr="001352D3" w:rsidRDefault="001352D3" w:rsidP="001352D3">
      <w:pPr>
        <w:pStyle w:val="Paragraph2"/>
        <w:ind w:left="0"/>
        <w:rPr>
          <w:rFonts w:eastAsiaTheme="minorHAnsi"/>
          <w:lang w:val="en-GB"/>
        </w:rPr>
      </w:pPr>
    </w:p>
    <w:p w:rsidR="00BE3789" w:rsidRDefault="001352D3" w:rsidP="00F03CCF">
      <w:pPr>
        <w:pStyle w:val="Heading2"/>
        <w:rPr>
          <w:rFonts w:eastAsiaTheme="minorHAnsi"/>
          <w:b w:val="0"/>
          <w:lang w:val="en-GB"/>
        </w:rPr>
      </w:pPr>
      <w:r>
        <w:rPr>
          <w:rFonts w:eastAsiaTheme="minorHAnsi"/>
          <w:b w:val="0"/>
          <w:lang w:val="en-GB"/>
        </w:rPr>
        <w:t>The Parties have entered into this MOU in consideration of their respective rights and obligations (the sufficiency of which each party hereby confirms)</w:t>
      </w:r>
      <w:r w:rsidR="00BE3789" w:rsidRPr="009A6346">
        <w:rPr>
          <w:rFonts w:eastAsiaTheme="minorHAnsi"/>
          <w:b w:val="0"/>
          <w:lang w:val="en-GB"/>
        </w:rPr>
        <w:t xml:space="preserve">.  </w:t>
      </w:r>
    </w:p>
    <w:p w:rsidR="001352D3" w:rsidRPr="001352D3" w:rsidRDefault="001352D3" w:rsidP="001352D3">
      <w:pPr>
        <w:pStyle w:val="Paragraph2"/>
        <w:rPr>
          <w:rFonts w:eastAsiaTheme="minorHAnsi"/>
          <w:lang w:val="en-GB"/>
        </w:rPr>
      </w:pPr>
    </w:p>
    <w:bookmarkEnd w:id="3"/>
    <w:bookmarkEnd w:id="4"/>
    <w:bookmarkEnd w:id="5"/>
    <w:p w:rsidR="007D61F3" w:rsidRPr="00B867FA" w:rsidRDefault="007D61F3" w:rsidP="00F03CCF">
      <w:pPr>
        <w:keepNext/>
        <w:rPr>
          <w:b/>
        </w:rPr>
      </w:pPr>
      <w:r w:rsidRPr="00B867FA">
        <w:lastRenderedPageBreak/>
        <w:t xml:space="preserve">Signed by an authorised signatory for and on behalf of </w:t>
      </w:r>
      <w:r w:rsidR="00CC0CA1">
        <w:rPr>
          <w:b/>
        </w:rPr>
        <w:t>TU Dublin</w:t>
      </w:r>
    </w:p>
    <w:p w:rsidR="007D61F3" w:rsidRPr="00B867FA" w:rsidRDefault="007D61F3" w:rsidP="00F03CCF">
      <w:pPr>
        <w:keepNext/>
      </w:pPr>
    </w:p>
    <w:p w:rsidR="007D61F3" w:rsidRPr="00B867FA" w:rsidRDefault="007D61F3" w:rsidP="00F03CCF">
      <w:pPr>
        <w:keepNext/>
      </w:pPr>
      <w:r w:rsidRPr="00B867FA">
        <w:t xml:space="preserve">Signed: _____________________________  </w:t>
      </w:r>
      <w:r w:rsidRPr="00B867FA">
        <w:tab/>
        <w:t xml:space="preserve"> DATE: ________________</w:t>
      </w:r>
    </w:p>
    <w:p w:rsidR="007D61F3" w:rsidRPr="00B867FA" w:rsidRDefault="007D61F3" w:rsidP="00F03CCF">
      <w:pPr>
        <w:keepNext/>
      </w:pPr>
    </w:p>
    <w:p w:rsidR="007D61F3" w:rsidRPr="00B867FA" w:rsidRDefault="00CC0CA1" w:rsidP="00F03CCF">
      <w:pPr>
        <w:keepNext/>
      </w:pPr>
      <w:r>
        <w:t>By:</w:t>
      </w:r>
      <w:r>
        <w:tab/>
        <w:t>David FitzPatrick</w:t>
      </w:r>
      <w:r w:rsidR="007D61F3" w:rsidRPr="00B867FA">
        <w:tab/>
      </w:r>
      <w:r w:rsidR="007D61F3" w:rsidRPr="00B867FA">
        <w:tab/>
      </w:r>
      <w:r w:rsidR="007D61F3" w:rsidRPr="00B867FA">
        <w:tab/>
      </w:r>
      <w:r w:rsidR="007D61F3" w:rsidRPr="00B867FA">
        <w:tab/>
        <w:t xml:space="preserve">    </w:t>
      </w:r>
    </w:p>
    <w:p w:rsidR="007D61F3" w:rsidRDefault="007D61F3" w:rsidP="00F03CCF">
      <w:pPr>
        <w:keepNext/>
      </w:pPr>
    </w:p>
    <w:p w:rsidR="007D61F3" w:rsidRPr="00B867FA" w:rsidRDefault="007D61F3" w:rsidP="00F03CCF">
      <w:pPr>
        <w:keepNext/>
      </w:pPr>
      <w:r w:rsidRPr="00B867FA">
        <w:t>Title:</w:t>
      </w:r>
      <w:r w:rsidRPr="00B867FA">
        <w:tab/>
        <w:t>Presiden</w:t>
      </w:r>
      <w:r w:rsidR="00CC0CA1">
        <w:t>t TU Dublin</w:t>
      </w:r>
    </w:p>
    <w:p w:rsidR="007D61F3" w:rsidRPr="00B867FA" w:rsidRDefault="007D61F3" w:rsidP="00F03CCF">
      <w:pPr>
        <w:keepNext/>
      </w:pPr>
      <w:r w:rsidRPr="00B867FA">
        <w:tab/>
      </w:r>
      <w:r w:rsidRPr="00B867FA">
        <w:tab/>
        <w:t xml:space="preserve"> </w:t>
      </w:r>
    </w:p>
    <w:p w:rsidR="007D61F3" w:rsidRPr="00B867FA" w:rsidRDefault="007D61F3" w:rsidP="00F03CCF">
      <w:pPr>
        <w:keepNext/>
      </w:pPr>
    </w:p>
    <w:p w:rsidR="007D61F3" w:rsidRPr="00B867FA" w:rsidRDefault="007D61F3" w:rsidP="00F03CCF">
      <w:pPr>
        <w:keepNext/>
      </w:pPr>
    </w:p>
    <w:p w:rsidR="007D61F3" w:rsidRPr="00B867FA" w:rsidRDefault="007D61F3" w:rsidP="00F03CCF">
      <w:pPr>
        <w:keepNext/>
      </w:pPr>
      <w:r w:rsidRPr="00B867FA">
        <w:t xml:space="preserve">Signed by an authorised signatory for and on behalf of </w:t>
      </w:r>
      <w:r>
        <w:rPr>
          <w:highlight w:val="yellow"/>
        </w:rPr>
        <w:t>[Insert</w:t>
      </w:r>
      <w:r w:rsidRPr="00B867FA">
        <w:rPr>
          <w:highlight w:val="yellow"/>
        </w:rPr>
        <w:t xml:space="preserve"> organisation]</w:t>
      </w:r>
    </w:p>
    <w:p w:rsidR="007D61F3" w:rsidRPr="00B867FA" w:rsidRDefault="007D61F3" w:rsidP="00F03CCF">
      <w:pPr>
        <w:keepNext/>
      </w:pPr>
    </w:p>
    <w:p w:rsidR="007D61F3" w:rsidRPr="00B867FA" w:rsidRDefault="007D61F3" w:rsidP="00F03CCF">
      <w:pPr>
        <w:keepNext/>
      </w:pPr>
    </w:p>
    <w:p w:rsidR="007D61F3" w:rsidRPr="00B867FA" w:rsidRDefault="007D61F3" w:rsidP="00F03CCF">
      <w:pPr>
        <w:keepNext/>
      </w:pPr>
      <w:r w:rsidRPr="00B867FA">
        <w:t xml:space="preserve">Signed:_____________________________  </w:t>
      </w:r>
      <w:r w:rsidRPr="00B867FA">
        <w:tab/>
        <w:t>DATE: ________________</w:t>
      </w:r>
    </w:p>
    <w:p w:rsidR="007D61F3" w:rsidRPr="00B867FA" w:rsidRDefault="007D61F3" w:rsidP="00F03CCF">
      <w:pPr>
        <w:keepNext/>
      </w:pPr>
    </w:p>
    <w:p w:rsidR="007D61F3" w:rsidRPr="00B867FA" w:rsidRDefault="007D61F3" w:rsidP="00F03CCF">
      <w:pPr>
        <w:keepNext/>
      </w:pPr>
      <w:r w:rsidRPr="00B867FA">
        <w:t>By:</w:t>
      </w:r>
    </w:p>
    <w:p w:rsidR="007D61F3" w:rsidRPr="00B867FA" w:rsidRDefault="007D61F3" w:rsidP="00F03CCF">
      <w:pPr>
        <w:keepNext/>
      </w:pPr>
    </w:p>
    <w:p w:rsidR="007D61F3" w:rsidRPr="00B867FA" w:rsidRDefault="007D61F3" w:rsidP="00F03CCF">
      <w:pPr>
        <w:keepNext/>
      </w:pPr>
      <w:r w:rsidRPr="00B867FA">
        <w:t xml:space="preserve">Title: </w:t>
      </w:r>
    </w:p>
    <w:p w:rsidR="007D61F3" w:rsidRDefault="007D61F3" w:rsidP="005F0E9C">
      <w:pPr>
        <w:pStyle w:val="Paragraph3"/>
        <w:keepNext/>
        <w:ind w:left="0"/>
        <w:rPr>
          <w:rFonts w:eastAsiaTheme="majorEastAsia"/>
        </w:rPr>
      </w:pPr>
      <w:bookmarkStart w:id="6" w:name="_GoBack"/>
      <w:bookmarkEnd w:id="6"/>
    </w:p>
    <w:sectPr w:rsidR="007D61F3" w:rsidSect="000228E1">
      <w:footerReference w:type="default" r:id="rId9"/>
      <w:headerReference w:type="first" r:id="rId10"/>
      <w:footerReference w:type="first" r:id="rId11"/>
      <w:pgSz w:w="11907" w:h="16840" w:code="9"/>
      <w:pgMar w:top="1440" w:right="1440" w:bottom="1440" w:left="1440" w:header="1021" w:footer="624" w:gutter="0"/>
      <w:paperSrc w:first="1" w:other="1"/>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0CA1" w:rsidRDefault="00CC0CA1" w:rsidP="004279F0">
      <w:r>
        <w:separator/>
      </w:r>
    </w:p>
  </w:endnote>
  <w:endnote w:type="continuationSeparator" w:id="0">
    <w:p w:rsidR="00CC0CA1" w:rsidRDefault="00CC0CA1" w:rsidP="004279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24149411"/>
      <w:docPartObj>
        <w:docPartGallery w:val="Page Numbers (Bottom of Page)"/>
        <w:docPartUnique/>
      </w:docPartObj>
    </w:sdtPr>
    <w:sdtEndPr>
      <w:rPr>
        <w:noProof/>
      </w:rPr>
    </w:sdtEndPr>
    <w:sdtContent>
      <w:p w:rsidR="00070D34" w:rsidRDefault="00070D34">
        <w:pPr>
          <w:pStyle w:val="Footer"/>
          <w:jc w:val="center"/>
        </w:pPr>
        <w:r>
          <w:fldChar w:fldCharType="begin"/>
        </w:r>
        <w:r>
          <w:instrText xml:space="preserve"> PAGE   \* MERGEFORMAT </w:instrText>
        </w:r>
        <w:r>
          <w:fldChar w:fldCharType="separate"/>
        </w:r>
        <w:r w:rsidR="00CC0CA1">
          <w:rPr>
            <w:noProof/>
          </w:rPr>
          <w:t>3</w:t>
        </w:r>
        <w:r>
          <w:rPr>
            <w:noProof/>
          </w:rPr>
          <w:fldChar w:fldCharType="end"/>
        </w:r>
      </w:p>
    </w:sdtContent>
  </w:sdt>
  <w:p w:rsidR="002419F4" w:rsidRDefault="002419F4" w:rsidP="00BA5E53">
    <w:pPr>
      <w:pStyle w:val="Footer"/>
      <w:jc w:val="right"/>
    </w:pPr>
  </w:p>
  <w:p w:rsidR="00360513" w:rsidRDefault="00CC0CA1" w:rsidP="00360513">
    <w:pPr>
      <w:pStyle w:val="Footer"/>
      <w:jc w:val="right"/>
    </w:pPr>
    <w:r>
      <w:fldChar w:fldCharType="begin"/>
    </w:r>
    <w:r>
      <w:instrText xml:space="preserve"> DOCPROPERTY "IWFooter"  \* MERGEFORMAT </w:instrText>
    </w:r>
    <w:r>
      <w:fldChar w:fldCharType="separate"/>
    </w:r>
    <w:r w:rsidR="00A35FB1" w:rsidRPr="00A35FB1">
      <w:rPr>
        <w:sz w:val="16"/>
      </w:rPr>
      <w:t>MHC-14257986-3</w:t>
    </w:r>
    <w:r>
      <w:rPr>
        <w:sz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B4330" w:rsidRPr="002E137E" w:rsidRDefault="003B4330" w:rsidP="002E137E">
    <w:pPr>
      <w:tabs>
        <w:tab w:val="center" w:pos="4513"/>
        <w:tab w:val="right" w:pos="9026"/>
      </w:tabs>
      <w:rPr>
        <w:sz w:val="18"/>
      </w:rPr>
    </w:pPr>
    <w:r w:rsidRPr="002E137E">
      <w:rPr>
        <w:sz w:val="18"/>
      </w:rPr>
      <w:tab/>
    </w:r>
  </w:p>
  <w:p w:rsidR="003B4330" w:rsidRPr="002E137E" w:rsidRDefault="003B4330" w:rsidP="002E137E">
    <w:pPr>
      <w:tabs>
        <w:tab w:val="center" w:pos="4513"/>
        <w:tab w:val="right" w:pos="9026"/>
      </w:tabs>
      <w:jc w:val="right"/>
      <w:rPr>
        <w:sz w:val="18"/>
        <w:szCs w:val="16"/>
      </w:rPr>
    </w:pPr>
    <w:r w:rsidRPr="002E137E">
      <w:rPr>
        <w:sz w:val="18"/>
        <w:szCs w:val="16"/>
      </w:rPr>
      <w:tab/>
    </w:r>
    <w:r w:rsidRPr="002E137E">
      <w:rPr>
        <w:sz w:val="18"/>
        <w:szCs w:val="16"/>
      </w:rPr>
      <w:fldChar w:fldCharType="begin"/>
    </w:r>
    <w:r w:rsidRPr="002E137E">
      <w:rPr>
        <w:sz w:val="18"/>
        <w:szCs w:val="16"/>
      </w:rPr>
      <w:instrText xml:space="preserve"> DOCPROPERTY "IWFooter"  \* MERGEFORMAT </w:instrText>
    </w:r>
    <w:r w:rsidRPr="002E137E">
      <w:rPr>
        <w:sz w:val="18"/>
        <w:szCs w:val="16"/>
      </w:rPr>
      <w:fldChar w:fldCharType="separate"/>
    </w:r>
    <w:r w:rsidR="00A35FB1">
      <w:rPr>
        <w:sz w:val="18"/>
        <w:szCs w:val="16"/>
      </w:rPr>
      <w:t>MHC-14257986-3</w:t>
    </w:r>
    <w:r w:rsidRPr="002E137E">
      <w:rPr>
        <w:sz w:val="18"/>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0CA1" w:rsidRDefault="00CC0CA1" w:rsidP="004279F0">
      <w:r>
        <w:separator/>
      </w:r>
    </w:p>
  </w:footnote>
  <w:footnote w:type="continuationSeparator" w:id="0">
    <w:p w:rsidR="00CC0CA1" w:rsidRDefault="00CC0CA1" w:rsidP="004279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64C7" w:rsidRDefault="001464C7">
    <w:pPr>
      <w:pStyle w:val="Header"/>
    </w:pPr>
  </w:p>
  <w:p w:rsidR="00213290" w:rsidRDefault="0021329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D417AF"/>
    <w:multiLevelType w:val="hybridMultilevel"/>
    <w:tmpl w:val="AC5E1D36"/>
    <w:lvl w:ilvl="0" w:tplc="E3ACDD24">
      <w:start w:val="1"/>
      <w:numFmt w:val="decimal"/>
      <w:pStyle w:val="Heading5"/>
      <w:lvlText w:val="(%1) "/>
      <w:lvlJc w:val="left"/>
      <w:pPr>
        <w:ind w:left="2160" w:hanging="360"/>
      </w:pPr>
      <w:rPr>
        <w:rFonts w:hint="default"/>
      </w:rPr>
    </w:lvl>
    <w:lvl w:ilvl="1" w:tplc="18090019" w:tentative="1">
      <w:start w:val="1"/>
      <w:numFmt w:val="lowerLetter"/>
      <w:lvlText w:val="%2."/>
      <w:lvlJc w:val="left"/>
      <w:pPr>
        <w:ind w:left="2880" w:hanging="360"/>
      </w:pPr>
    </w:lvl>
    <w:lvl w:ilvl="2" w:tplc="1809001B" w:tentative="1">
      <w:start w:val="1"/>
      <w:numFmt w:val="lowerRoman"/>
      <w:lvlText w:val="%3."/>
      <w:lvlJc w:val="right"/>
      <w:pPr>
        <w:ind w:left="3600" w:hanging="180"/>
      </w:pPr>
    </w:lvl>
    <w:lvl w:ilvl="3" w:tplc="1809000F" w:tentative="1">
      <w:start w:val="1"/>
      <w:numFmt w:val="decimal"/>
      <w:lvlText w:val="%4."/>
      <w:lvlJc w:val="left"/>
      <w:pPr>
        <w:ind w:left="4320" w:hanging="360"/>
      </w:pPr>
    </w:lvl>
    <w:lvl w:ilvl="4" w:tplc="18090019" w:tentative="1">
      <w:start w:val="1"/>
      <w:numFmt w:val="lowerLetter"/>
      <w:lvlText w:val="%5."/>
      <w:lvlJc w:val="left"/>
      <w:pPr>
        <w:ind w:left="5040" w:hanging="360"/>
      </w:pPr>
    </w:lvl>
    <w:lvl w:ilvl="5" w:tplc="1809001B" w:tentative="1">
      <w:start w:val="1"/>
      <w:numFmt w:val="lowerRoman"/>
      <w:lvlText w:val="%6."/>
      <w:lvlJc w:val="right"/>
      <w:pPr>
        <w:ind w:left="5760" w:hanging="180"/>
      </w:pPr>
    </w:lvl>
    <w:lvl w:ilvl="6" w:tplc="1809000F" w:tentative="1">
      <w:start w:val="1"/>
      <w:numFmt w:val="decimal"/>
      <w:lvlText w:val="%7."/>
      <w:lvlJc w:val="left"/>
      <w:pPr>
        <w:ind w:left="6480" w:hanging="360"/>
      </w:pPr>
    </w:lvl>
    <w:lvl w:ilvl="7" w:tplc="18090019" w:tentative="1">
      <w:start w:val="1"/>
      <w:numFmt w:val="lowerLetter"/>
      <w:lvlText w:val="%8."/>
      <w:lvlJc w:val="left"/>
      <w:pPr>
        <w:ind w:left="7200" w:hanging="360"/>
      </w:pPr>
    </w:lvl>
    <w:lvl w:ilvl="8" w:tplc="1809001B" w:tentative="1">
      <w:start w:val="1"/>
      <w:numFmt w:val="lowerRoman"/>
      <w:lvlText w:val="%9."/>
      <w:lvlJc w:val="right"/>
      <w:pPr>
        <w:ind w:left="7920" w:hanging="180"/>
      </w:pPr>
    </w:lvl>
  </w:abstractNum>
  <w:abstractNum w:abstractNumId="1">
    <w:nsid w:val="1BA3738B"/>
    <w:multiLevelType w:val="multilevel"/>
    <w:tmpl w:val="1D1862E6"/>
    <w:styleLink w:val="Headings"/>
    <w:lvl w:ilvl="0">
      <w:start w:val="1"/>
      <w:numFmt w:val="decimal"/>
      <w:pStyle w:val="Heading1"/>
      <w:lvlText w:val="%1"/>
      <w:lvlJc w:val="left"/>
      <w:pPr>
        <w:ind w:left="0" w:firstLine="0"/>
      </w:pPr>
      <w:rPr>
        <w:rFonts w:hint="default"/>
      </w:rPr>
    </w:lvl>
    <w:lvl w:ilvl="1">
      <w:start w:val="1"/>
      <w:numFmt w:val="decimal"/>
      <w:pStyle w:val="Heading2"/>
      <w:lvlText w:val="%1.%2"/>
      <w:lvlJc w:val="left"/>
      <w:pPr>
        <w:ind w:left="0" w:firstLine="0"/>
      </w:pPr>
      <w:rPr>
        <w:rFonts w:hint="default"/>
      </w:rPr>
    </w:lvl>
    <w:lvl w:ilvl="2">
      <w:start w:val="1"/>
      <w:numFmt w:val="decimal"/>
      <w:pStyle w:val="Heading3"/>
      <w:lvlText w:val="%1.%2.%3"/>
      <w:lvlJc w:val="left"/>
      <w:pPr>
        <w:ind w:left="0" w:firstLine="0"/>
      </w:pPr>
      <w:rPr>
        <w:rFonts w:hint="default"/>
      </w:rPr>
    </w:lvl>
    <w:lvl w:ilvl="3">
      <w:start w:val="1"/>
      <w:numFmt w:val="upperLetter"/>
      <w:pStyle w:val="Heading4"/>
      <w:lvlText w:val="(%4)"/>
      <w:lvlJc w:val="left"/>
      <w:pPr>
        <w:ind w:left="0" w:firstLine="0"/>
      </w:pPr>
      <w:rPr>
        <w:rFonts w:hint="default"/>
      </w:rPr>
    </w:lvl>
    <w:lvl w:ilvl="4">
      <w:start w:val="1"/>
      <w:numFmt w:val="decimal"/>
      <w:lvlText w:val="(%5)"/>
      <w:lvlJc w:val="left"/>
      <w:pPr>
        <w:ind w:left="0" w:firstLine="0"/>
      </w:pPr>
      <w:rPr>
        <w:rFonts w:hint="default"/>
      </w:rPr>
    </w:lvl>
    <w:lvl w:ilvl="5">
      <w:start w:val="1"/>
      <w:numFmt w:val="lowerRoman"/>
      <w:lvlText w:val="(%6)"/>
      <w:lvlJc w:val="left"/>
      <w:pPr>
        <w:ind w:left="5018" w:hanging="36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5738" w:hanging="360"/>
      </w:pPr>
      <w:rPr>
        <w:rFonts w:hint="default"/>
      </w:rPr>
    </w:lvl>
    <w:lvl w:ilvl="8">
      <w:start w:val="1"/>
      <w:numFmt w:val="lowerRoman"/>
      <w:lvlText w:val="%9."/>
      <w:lvlJc w:val="left"/>
      <w:pPr>
        <w:ind w:left="6098" w:hanging="360"/>
      </w:pPr>
      <w:rPr>
        <w:rFonts w:hint="default"/>
      </w:rPr>
    </w:lvl>
  </w:abstractNum>
  <w:abstractNum w:abstractNumId="2">
    <w:nsid w:val="1D697D75"/>
    <w:multiLevelType w:val="hybridMultilevel"/>
    <w:tmpl w:val="C0C03868"/>
    <w:lvl w:ilvl="0" w:tplc="6B18F80A">
      <w:start w:val="1"/>
      <w:numFmt w:val="lowerLetter"/>
      <w:pStyle w:val="Bullets-Letters"/>
      <w:lvlText w:val="(%1)"/>
      <w:lvlJc w:val="left"/>
      <w:pPr>
        <w:ind w:left="1287" w:hanging="360"/>
      </w:pPr>
      <w:rPr>
        <w:rFonts w:hint="default"/>
      </w:rPr>
    </w:lvl>
    <w:lvl w:ilvl="1" w:tplc="18090019">
      <w:start w:val="1"/>
      <w:numFmt w:val="lowerLetter"/>
      <w:lvlText w:val="%2."/>
      <w:lvlJc w:val="left"/>
      <w:pPr>
        <w:ind w:left="2007" w:hanging="360"/>
      </w:pPr>
    </w:lvl>
    <w:lvl w:ilvl="2" w:tplc="1809001B">
      <w:start w:val="1"/>
      <w:numFmt w:val="lowerRoman"/>
      <w:lvlText w:val="%3."/>
      <w:lvlJc w:val="right"/>
      <w:pPr>
        <w:ind w:left="2727" w:hanging="180"/>
      </w:pPr>
    </w:lvl>
    <w:lvl w:ilvl="3" w:tplc="1809000F">
      <w:start w:val="1"/>
      <w:numFmt w:val="decimal"/>
      <w:lvlText w:val="%4."/>
      <w:lvlJc w:val="left"/>
      <w:pPr>
        <w:ind w:left="3447" w:hanging="360"/>
      </w:pPr>
    </w:lvl>
    <w:lvl w:ilvl="4" w:tplc="18090019" w:tentative="1">
      <w:start w:val="1"/>
      <w:numFmt w:val="lowerLetter"/>
      <w:lvlText w:val="%5."/>
      <w:lvlJc w:val="left"/>
      <w:pPr>
        <w:ind w:left="4167" w:hanging="360"/>
      </w:pPr>
    </w:lvl>
    <w:lvl w:ilvl="5" w:tplc="1809001B" w:tentative="1">
      <w:start w:val="1"/>
      <w:numFmt w:val="lowerRoman"/>
      <w:lvlText w:val="%6."/>
      <w:lvlJc w:val="right"/>
      <w:pPr>
        <w:ind w:left="4887" w:hanging="180"/>
      </w:pPr>
    </w:lvl>
    <w:lvl w:ilvl="6" w:tplc="1809000F" w:tentative="1">
      <w:start w:val="1"/>
      <w:numFmt w:val="decimal"/>
      <w:lvlText w:val="%7."/>
      <w:lvlJc w:val="left"/>
      <w:pPr>
        <w:ind w:left="5607" w:hanging="360"/>
      </w:pPr>
    </w:lvl>
    <w:lvl w:ilvl="7" w:tplc="18090019" w:tentative="1">
      <w:start w:val="1"/>
      <w:numFmt w:val="lowerLetter"/>
      <w:lvlText w:val="%8."/>
      <w:lvlJc w:val="left"/>
      <w:pPr>
        <w:ind w:left="6327" w:hanging="360"/>
      </w:pPr>
    </w:lvl>
    <w:lvl w:ilvl="8" w:tplc="1809001B" w:tentative="1">
      <w:start w:val="1"/>
      <w:numFmt w:val="lowerRoman"/>
      <w:lvlText w:val="%9."/>
      <w:lvlJc w:val="right"/>
      <w:pPr>
        <w:ind w:left="7047" w:hanging="180"/>
      </w:pPr>
    </w:lvl>
  </w:abstractNum>
  <w:abstractNum w:abstractNumId="3">
    <w:nsid w:val="3BCA6D47"/>
    <w:multiLevelType w:val="hybridMultilevel"/>
    <w:tmpl w:val="BAB8D876"/>
    <w:lvl w:ilvl="0" w:tplc="CBA8AAD8">
      <w:start w:val="1"/>
      <w:numFmt w:val="decimal"/>
      <w:pStyle w:val="Bullets-Numbers"/>
      <w:lvlText w:val="%1."/>
      <w:lvlJc w:val="left"/>
      <w:pPr>
        <w:ind w:left="1287" w:hanging="360"/>
      </w:pPr>
      <w:rPr>
        <w:rFonts w:hint="default"/>
      </w:rPr>
    </w:lvl>
    <w:lvl w:ilvl="1" w:tplc="18090019">
      <w:start w:val="1"/>
      <w:numFmt w:val="lowerLetter"/>
      <w:lvlText w:val="%2."/>
      <w:lvlJc w:val="left"/>
      <w:pPr>
        <w:ind w:left="2007" w:hanging="360"/>
      </w:pPr>
    </w:lvl>
    <w:lvl w:ilvl="2" w:tplc="1809001B">
      <w:start w:val="1"/>
      <w:numFmt w:val="lowerRoman"/>
      <w:lvlText w:val="%3."/>
      <w:lvlJc w:val="right"/>
      <w:pPr>
        <w:ind w:left="2727" w:hanging="180"/>
      </w:pPr>
    </w:lvl>
    <w:lvl w:ilvl="3" w:tplc="1809000F">
      <w:start w:val="1"/>
      <w:numFmt w:val="decimal"/>
      <w:lvlText w:val="%4."/>
      <w:lvlJc w:val="left"/>
      <w:pPr>
        <w:ind w:left="3447" w:hanging="360"/>
      </w:pPr>
    </w:lvl>
    <w:lvl w:ilvl="4" w:tplc="18090019" w:tentative="1">
      <w:start w:val="1"/>
      <w:numFmt w:val="lowerLetter"/>
      <w:lvlText w:val="%5."/>
      <w:lvlJc w:val="left"/>
      <w:pPr>
        <w:ind w:left="4167" w:hanging="360"/>
      </w:pPr>
    </w:lvl>
    <w:lvl w:ilvl="5" w:tplc="1809001B" w:tentative="1">
      <w:start w:val="1"/>
      <w:numFmt w:val="lowerRoman"/>
      <w:lvlText w:val="%6."/>
      <w:lvlJc w:val="right"/>
      <w:pPr>
        <w:ind w:left="4887" w:hanging="180"/>
      </w:pPr>
    </w:lvl>
    <w:lvl w:ilvl="6" w:tplc="1809000F" w:tentative="1">
      <w:start w:val="1"/>
      <w:numFmt w:val="decimal"/>
      <w:lvlText w:val="%7."/>
      <w:lvlJc w:val="left"/>
      <w:pPr>
        <w:ind w:left="5607" w:hanging="360"/>
      </w:pPr>
    </w:lvl>
    <w:lvl w:ilvl="7" w:tplc="18090019" w:tentative="1">
      <w:start w:val="1"/>
      <w:numFmt w:val="lowerLetter"/>
      <w:lvlText w:val="%8."/>
      <w:lvlJc w:val="left"/>
      <w:pPr>
        <w:ind w:left="6327" w:hanging="360"/>
      </w:pPr>
    </w:lvl>
    <w:lvl w:ilvl="8" w:tplc="1809001B" w:tentative="1">
      <w:start w:val="1"/>
      <w:numFmt w:val="lowerRoman"/>
      <w:lvlText w:val="%9."/>
      <w:lvlJc w:val="right"/>
      <w:pPr>
        <w:ind w:left="7047" w:hanging="180"/>
      </w:pPr>
    </w:lvl>
  </w:abstractNum>
  <w:abstractNum w:abstractNumId="4">
    <w:nsid w:val="45602AA8"/>
    <w:multiLevelType w:val="hybridMultilevel"/>
    <w:tmpl w:val="4322F334"/>
    <w:lvl w:ilvl="0" w:tplc="DFC2CA38">
      <w:start w:val="1"/>
      <w:numFmt w:val="decimal"/>
      <w:pStyle w:val="Heading7"/>
      <w:suff w:val="nothing"/>
      <w:lvlText w:val="Schedule %1"/>
      <w:lvlJc w:val="left"/>
      <w:pPr>
        <w:ind w:left="720" w:hanging="360"/>
      </w:pPr>
      <w:rPr>
        <w:rFonts w:hint="default"/>
        <w:bCs w:val="0"/>
        <w:i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5">
    <w:nsid w:val="47931015"/>
    <w:multiLevelType w:val="hybridMultilevel"/>
    <w:tmpl w:val="65909C74"/>
    <w:lvl w:ilvl="0" w:tplc="A36C04DC">
      <w:start w:val="1"/>
      <w:numFmt w:val="bullet"/>
      <w:pStyle w:val="Bullets-Symbols"/>
      <w:lvlText w:val=""/>
      <w:lvlJc w:val="left"/>
      <w:pPr>
        <w:ind w:left="2965" w:hanging="360"/>
      </w:pPr>
      <w:rPr>
        <w:rFonts w:ascii="Symbol" w:hAnsi="Symbol" w:hint="default"/>
      </w:rPr>
    </w:lvl>
    <w:lvl w:ilvl="1" w:tplc="18090019">
      <w:start w:val="1"/>
      <w:numFmt w:val="lowerLetter"/>
      <w:lvlText w:val="%2."/>
      <w:lvlJc w:val="left"/>
      <w:pPr>
        <w:ind w:left="3685" w:hanging="360"/>
      </w:pPr>
    </w:lvl>
    <w:lvl w:ilvl="2" w:tplc="1809001B">
      <w:start w:val="1"/>
      <w:numFmt w:val="lowerRoman"/>
      <w:lvlText w:val="%3."/>
      <w:lvlJc w:val="right"/>
      <w:pPr>
        <w:ind w:left="4405" w:hanging="180"/>
      </w:pPr>
    </w:lvl>
    <w:lvl w:ilvl="3" w:tplc="1809000F">
      <w:start w:val="1"/>
      <w:numFmt w:val="decimal"/>
      <w:lvlText w:val="%4."/>
      <w:lvlJc w:val="left"/>
      <w:pPr>
        <w:ind w:left="5125" w:hanging="360"/>
      </w:pPr>
    </w:lvl>
    <w:lvl w:ilvl="4" w:tplc="18090019" w:tentative="1">
      <w:start w:val="1"/>
      <w:numFmt w:val="lowerLetter"/>
      <w:lvlText w:val="%5."/>
      <w:lvlJc w:val="left"/>
      <w:pPr>
        <w:ind w:left="5845" w:hanging="360"/>
      </w:pPr>
    </w:lvl>
    <w:lvl w:ilvl="5" w:tplc="1809001B" w:tentative="1">
      <w:start w:val="1"/>
      <w:numFmt w:val="lowerRoman"/>
      <w:lvlText w:val="%6."/>
      <w:lvlJc w:val="right"/>
      <w:pPr>
        <w:ind w:left="6565" w:hanging="180"/>
      </w:pPr>
    </w:lvl>
    <w:lvl w:ilvl="6" w:tplc="1809000F" w:tentative="1">
      <w:start w:val="1"/>
      <w:numFmt w:val="decimal"/>
      <w:lvlText w:val="%7."/>
      <w:lvlJc w:val="left"/>
      <w:pPr>
        <w:ind w:left="7285" w:hanging="360"/>
      </w:pPr>
    </w:lvl>
    <w:lvl w:ilvl="7" w:tplc="18090019" w:tentative="1">
      <w:start w:val="1"/>
      <w:numFmt w:val="lowerLetter"/>
      <w:lvlText w:val="%8."/>
      <w:lvlJc w:val="left"/>
      <w:pPr>
        <w:ind w:left="8005" w:hanging="360"/>
      </w:pPr>
    </w:lvl>
    <w:lvl w:ilvl="8" w:tplc="1809001B" w:tentative="1">
      <w:start w:val="1"/>
      <w:numFmt w:val="lowerRoman"/>
      <w:lvlText w:val="%9."/>
      <w:lvlJc w:val="right"/>
      <w:pPr>
        <w:ind w:left="8725" w:hanging="180"/>
      </w:pPr>
    </w:lvl>
  </w:abstractNum>
  <w:abstractNum w:abstractNumId="6">
    <w:nsid w:val="48CB63AC"/>
    <w:multiLevelType w:val="hybridMultilevel"/>
    <w:tmpl w:val="FC6ECB98"/>
    <w:lvl w:ilvl="0" w:tplc="228493D8">
      <w:start w:val="1"/>
      <w:numFmt w:val="upperLetter"/>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7">
    <w:nsid w:val="58D22BD3"/>
    <w:multiLevelType w:val="hybridMultilevel"/>
    <w:tmpl w:val="E46ED6C6"/>
    <w:lvl w:ilvl="0" w:tplc="86108F48">
      <w:start w:val="1"/>
      <w:numFmt w:val="decimal"/>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nsid w:val="709C5BCF"/>
    <w:multiLevelType w:val="hybridMultilevel"/>
    <w:tmpl w:val="C748BE9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abstractNumId w:val="5"/>
  </w:num>
  <w:num w:numId="2">
    <w:abstractNumId w:val="1"/>
    <w:lvlOverride w:ilvl="0">
      <w:lvl w:ilvl="0">
        <w:start w:val="1"/>
        <w:numFmt w:val="decimal"/>
        <w:pStyle w:val="Heading1"/>
        <w:lvlText w:val="%1"/>
        <w:lvlJc w:val="left"/>
        <w:pPr>
          <w:ind w:left="0" w:firstLine="0"/>
        </w:pPr>
        <w:rPr>
          <w:rFonts w:hint="default"/>
        </w:rPr>
      </w:lvl>
    </w:lvlOverride>
    <w:lvlOverride w:ilvl="1">
      <w:lvl w:ilvl="1">
        <w:start w:val="1"/>
        <w:numFmt w:val="decimal"/>
        <w:pStyle w:val="Heading2"/>
        <w:lvlText w:val="%1.%2"/>
        <w:lvlJc w:val="left"/>
        <w:pPr>
          <w:ind w:left="0" w:firstLine="0"/>
        </w:pPr>
        <w:rPr>
          <w:rFonts w:hint="default"/>
        </w:rPr>
      </w:lvl>
    </w:lvlOverride>
    <w:lvlOverride w:ilvl="2">
      <w:lvl w:ilvl="2">
        <w:start w:val="1"/>
        <w:numFmt w:val="decimal"/>
        <w:pStyle w:val="Heading3"/>
        <w:lvlText w:val="%1.%2.%3"/>
        <w:lvlJc w:val="left"/>
        <w:pPr>
          <w:ind w:left="0" w:firstLine="0"/>
        </w:pPr>
        <w:rPr>
          <w:rFonts w:hint="default"/>
        </w:rPr>
      </w:lvl>
    </w:lvlOverride>
    <w:lvlOverride w:ilvl="3">
      <w:lvl w:ilvl="3">
        <w:start w:val="1"/>
        <w:numFmt w:val="upperLetter"/>
        <w:pStyle w:val="Heading4"/>
        <w:lvlText w:val="(%4)"/>
        <w:lvlJc w:val="left"/>
        <w:pPr>
          <w:ind w:left="0" w:firstLine="0"/>
        </w:pPr>
        <w:rPr>
          <w:rFonts w:hint="default"/>
        </w:rPr>
      </w:lvl>
    </w:lvlOverride>
    <w:lvlOverride w:ilvl="4">
      <w:lvl w:ilvl="4">
        <w:start w:val="1"/>
        <w:numFmt w:val="decimal"/>
        <w:lvlText w:val="(%5)"/>
        <w:lvlJc w:val="left"/>
        <w:pPr>
          <w:ind w:left="0" w:firstLine="0"/>
        </w:pPr>
        <w:rPr>
          <w:rFonts w:hint="default"/>
        </w:rPr>
      </w:lvl>
    </w:lvlOverride>
    <w:lvlOverride w:ilvl="5">
      <w:lvl w:ilvl="5">
        <w:start w:val="1"/>
        <w:numFmt w:val="lowerRoman"/>
        <w:lvlText w:val="(%6)"/>
        <w:lvlJc w:val="left"/>
        <w:pPr>
          <w:ind w:left="5018" w:hanging="36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5738" w:hanging="360"/>
        </w:pPr>
        <w:rPr>
          <w:rFonts w:hint="default"/>
        </w:rPr>
      </w:lvl>
    </w:lvlOverride>
    <w:lvlOverride w:ilvl="8">
      <w:lvl w:ilvl="8">
        <w:start w:val="1"/>
        <w:numFmt w:val="lowerRoman"/>
        <w:lvlText w:val="%9."/>
        <w:lvlJc w:val="left"/>
        <w:pPr>
          <w:ind w:left="6098" w:hanging="360"/>
        </w:pPr>
        <w:rPr>
          <w:rFonts w:hint="default"/>
        </w:rPr>
      </w:lvl>
    </w:lvlOverride>
  </w:num>
  <w:num w:numId="3">
    <w:abstractNumId w:val="3"/>
  </w:num>
  <w:num w:numId="4">
    <w:abstractNumId w:val="2"/>
  </w:num>
  <w:num w:numId="5">
    <w:abstractNumId w:val="0"/>
  </w:num>
  <w:num w:numId="6">
    <w:abstractNumId w:val="4"/>
  </w:num>
  <w:num w:numId="7">
    <w:abstractNumId w:val="7"/>
  </w:num>
  <w:num w:numId="8">
    <w:abstractNumId w:val="6"/>
  </w:num>
  <w:num w:numId="9">
    <w:abstractNumId w:val="1"/>
  </w:num>
  <w:num w:numId="10">
    <w:abstractNumId w:val="8"/>
  </w:num>
  <w:num w:numId="11">
    <w:abstractNumId w:val="1"/>
    <w:lvlOverride w:ilvl="0">
      <w:startOverride w:val="1"/>
      <w:lvl w:ilvl="0">
        <w:start w:val="1"/>
        <w:numFmt w:val="decimal"/>
        <w:pStyle w:val="Heading1"/>
        <w:lvlText w:val="%1"/>
        <w:lvlJc w:val="left"/>
        <w:pPr>
          <w:ind w:left="0" w:firstLine="0"/>
        </w:pPr>
        <w:rPr>
          <w:rFonts w:hint="default"/>
        </w:rPr>
      </w:lvl>
    </w:lvlOverride>
    <w:lvlOverride w:ilvl="1">
      <w:startOverride w:val="1"/>
      <w:lvl w:ilvl="1">
        <w:start w:val="1"/>
        <w:numFmt w:val="decimal"/>
        <w:pStyle w:val="Heading2"/>
        <w:lvlText w:val="%1.%2"/>
        <w:lvlJc w:val="left"/>
        <w:pPr>
          <w:ind w:left="0" w:firstLine="0"/>
        </w:pPr>
        <w:rPr>
          <w:rFonts w:hint="default"/>
        </w:rPr>
      </w:lvl>
    </w:lvlOverride>
    <w:lvlOverride w:ilvl="2">
      <w:startOverride w:val="1"/>
      <w:lvl w:ilvl="2">
        <w:start w:val="1"/>
        <w:numFmt w:val="decimal"/>
        <w:pStyle w:val="Heading3"/>
        <w:lvlText w:val="%1.%2.%3"/>
        <w:lvlJc w:val="left"/>
        <w:pPr>
          <w:ind w:left="0" w:firstLine="0"/>
        </w:pPr>
        <w:rPr>
          <w:rFonts w:hint="default"/>
        </w:rPr>
      </w:lvl>
    </w:lvlOverride>
    <w:lvlOverride w:ilvl="3">
      <w:startOverride w:val="1"/>
      <w:lvl w:ilvl="3">
        <w:start w:val="1"/>
        <w:numFmt w:val="upperLetter"/>
        <w:pStyle w:val="Heading4"/>
        <w:lvlText w:val="(%4)"/>
        <w:lvlJc w:val="left"/>
        <w:pPr>
          <w:ind w:left="0" w:firstLine="0"/>
        </w:pPr>
        <w:rPr>
          <w:rFonts w:hint="default"/>
        </w:rPr>
      </w:lvl>
    </w:lvlOverride>
    <w:lvlOverride w:ilvl="4">
      <w:startOverride w:val="1"/>
      <w:lvl w:ilvl="4">
        <w:start w:val="1"/>
        <w:numFmt w:val="decimal"/>
        <w:lvlText w:val="(%5)"/>
        <w:lvlJc w:val="left"/>
        <w:pPr>
          <w:ind w:left="0" w:firstLine="0"/>
        </w:pPr>
        <w:rPr>
          <w:rFonts w:hint="default"/>
        </w:rPr>
      </w:lvl>
    </w:lvlOverride>
    <w:lvlOverride w:ilvl="5">
      <w:startOverride w:val="1"/>
      <w:lvl w:ilvl="5">
        <w:start w:val="1"/>
        <w:numFmt w:val="lowerRoman"/>
        <w:lvlText w:val="(%6)"/>
        <w:lvlJc w:val="left"/>
        <w:pPr>
          <w:ind w:left="5018" w:hanging="360"/>
        </w:pPr>
        <w:rPr>
          <w:rFonts w:hint="default"/>
        </w:rPr>
      </w:lvl>
    </w:lvlOverride>
    <w:lvlOverride w:ilvl="6">
      <w:startOverride w:val="1"/>
      <w:lvl w:ilvl="6">
        <w:start w:val="1"/>
        <w:numFmt w:val="decimal"/>
        <w:lvlText w:val="%7."/>
        <w:lvlJc w:val="left"/>
        <w:pPr>
          <w:ind w:left="0" w:firstLine="0"/>
        </w:pPr>
        <w:rPr>
          <w:rFonts w:hint="default"/>
        </w:rPr>
      </w:lvl>
    </w:lvlOverride>
    <w:lvlOverride w:ilvl="7">
      <w:startOverride w:val="1"/>
      <w:lvl w:ilvl="7">
        <w:start w:val="1"/>
        <w:numFmt w:val="lowerLetter"/>
        <w:lvlText w:val="%8."/>
        <w:lvlJc w:val="left"/>
        <w:pPr>
          <w:ind w:left="5738" w:hanging="360"/>
        </w:pPr>
        <w:rPr>
          <w:rFonts w:hint="default"/>
        </w:rPr>
      </w:lvl>
    </w:lvlOverride>
    <w:lvlOverride w:ilvl="8">
      <w:startOverride w:val="1"/>
      <w:lvl w:ilvl="8">
        <w:start w:val="1"/>
        <w:numFmt w:val="lowerRoman"/>
        <w:lvlText w:val="%9."/>
        <w:lvlJc w:val="left"/>
        <w:pPr>
          <w:ind w:left="6098" w:hanging="360"/>
        </w:pPr>
        <w:rPr>
          <w:rFonts w:hint="default"/>
        </w:rPr>
      </w:lvl>
    </w:lvlOverride>
  </w:num>
  <w:num w:numId="12">
    <w:abstractNumId w:val="1"/>
    <w:lvlOverride w:ilvl="0">
      <w:lvl w:ilvl="0">
        <w:start w:val="1"/>
        <w:numFmt w:val="decimal"/>
        <w:pStyle w:val="Heading1"/>
        <w:lvlText w:val="%1"/>
        <w:lvlJc w:val="left"/>
        <w:pPr>
          <w:ind w:left="0" w:firstLine="0"/>
        </w:pPr>
        <w:rPr>
          <w:rFonts w:hint="default"/>
        </w:rPr>
      </w:lvl>
    </w:lvlOverride>
    <w:lvlOverride w:ilvl="1">
      <w:lvl w:ilvl="1">
        <w:start w:val="1"/>
        <w:numFmt w:val="decimal"/>
        <w:pStyle w:val="Heading2"/>
        <w:lvlText w:val="%1.%2"/>
        <w:lvlJc w:val="left"/>
        <w:pPr>
          <w:ind w:left="0" w:firstLine="0"/>
        </w:pPr>
        <w:rPr>
          <w:rFonts w:hint="default"/>
        </w:rPr>
      </w:lvl>
    </w:lvlOverride>
    <w:lvlOverride w:ilvl="2">
      <w:lvl w:ilvl="2">
        <w:start w:val="1"/>
        <w:numFmt w:val="decimal"/>
        <w:pStyle w:val="Heading3"/>
        <w:lvlText w:val="%1.%2.%3"/>
        <w:lvlJc w:val="left"/>
        <w:pPr>
          <w:ind w:left="0" w:firstLine="0"/>
        </w:pPr>
        <w:rPr>
          <w:rFonts w:hint="default"/>
        </w:rPr>
      </w:lvl>
    </w:lvlOverride>
    <w:lvlOverride w:ilvl="3">
      <w:lvl w:ilvl="3">
        <w:start w:val="1"/>
        <w:numFmt w:val="upperLetter"/>
        <w:pStyle w:val="Heading4"/>
        <w:lvlText w:val="(%4)"/>
        <w:lvlJc w:val="left"/>
        <w:pPr>
          <w:ind w:left="0" w:firstLine="0"/>
        </w:pPr>
        <w:rPr>
          <w:rFonts w:hint="default"/>
        </w:rPr>
      </w:lvl>
    </w:lvlOverride>
    <w:lvlOverride w:ilvl="4">
      <w:lvl w:ilvl="4">
        <w:start w:val="1"/>
        <w:numFmt w:val="decimal"/>
        <w:lvlText w:val="(%5)"/>
        <w:lvlJc w:val="left"/>
        <w:pPr>
          <w:ind w:left="0" w:firstLine="0"/>
        </w:pPr>
        <w:rPr>
          <w:rFonts w:hint="default"/>
        </w:rPr>
      </w:lvl>
    </w:lvlOverride>
    <w:lvlOverride w:ilvl="5">
      <w:lvl w:ilvl="5">
        <w:start w:val="1"/>
        <w:numFmt w:val="lowerRoman"/>
        <w:lvlText w:val="(%6)"/>
        <w:lvlJc w:val="left"/>
        <w:pPr>
          <w:ind w:left="5018" w:hanging="36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5738" w:hanging="360"/>
        </w:pPr>
        <w:rPr>
          <w:rFonts w:hint="default"/>
        </w:rPr>
      </w:lvl>
    </w:lvlOverride>
    <w:lvlOverride w:ilvl="8">
      <w:lvl w:ilvl="8">
        <w:start w:val="1"/>
        <w:numFmt w:val="lowerRoman"/>
        <w:lvlText w:val="%9."/>
        <w:lvlJc w:val="left"/>
        <w:pPr>
          <w:ind w:left="6098" w:hanging="360"/>
        </w:pPr>
        <w:rPr>
          <w:rFonts w:hint="default"/>
        </w:rPr>
      </w:lvl>
    </w:lvlOverride>
  </w:num>
  <w:num w:numId="13">
    <w:abstractNumId w:val="1"/>
    <w:lvlOverride w:ilvl="0">
      <w:startOverride w:val="1"/>
      <w:lvl w:ilvl="0">
        <w:start w:val="1"/>
        <w:numFmt w:val="decimal"/>
        <w:pStyle w:val="Heading1"/>
        <w:lvlText w:val="%1"/>
        <w:lvlJc w:val="left"/>
        <w:pPr>
          <w:ind w:left="0" w:firstLine="0"/>
        </w:pPr>
        <w:rPr>
          <w:rFonts w:hint="default"/>
        </w:rPr>
      </w:lvl>
    </w:lvlOverride>
    <w:lvlOverride w:ilvl="1">
      <w:startOverride w:val="1"/>
      <w:lvl w:ilvl="1">
        <w:start w:val="1"/>
        <w:numFmt w:val="decimal"/>
        <w:pStyle w:val="Heading2"/>
        <w:lvlText w:val="%1.%2"/>
        <w:lvlJc w:val="left"/>
        <w:pPr>
          <w:ind w:left="0" w:firstLine="0"/>
        </w:pPr>
        <w:rPr>
          <w:rFonts w:hint="default"/>
        </w:rPr>
      </w:lvl>
    </w:lvlOverride>
    <w:lvlOverride w:ilvl="2">
      <w:startOverride w:val="1"/>
      <w:lvl w:ilvl="2">
        <w:start w:val="1"/>
        <w:numFmt w:val="decimal"/>
        <w:pStyle w:val="Heading3"/>
        <w:lvlText w:val="%1.%2.%3"/>
        <w:lvlJc w:val="left"/>
        <w:pPr>
          <w:ind w:left="0" w:firstLine="0"/>
        </w:pPr>
        <w:rPr>
          <w:rFonts w:hint="default"/>
        </w:rPr>
      </w:lvl>
    </w:lvlOverride>
    <w:lvlOverride w:ilvl="3">
      <w:startOverride w:val="1"/>
      <w:lvl w:ilvl="3">
        <w:start w:val="1"/>
        <w:numFmt w:val="upperLetter"/>
        <w:pStyle w:val="Heading4"/>
        <w:lvlText w:val="(%4)"/>
        <w:lvlJc w:val="left"/>
        <w:pPr>
          <w:ind w:left="0" w:firstLine="0"/>
        </w:pPr>
        <w:rPr>
          <w:rFonts w:hint="default"/>
        </w:rPr>
      </w:lvl>
    </w:lvlOverride>
    <w:lvlOverride w:ilvl="4">
      <w:startOverride w:val="1"/>
      <w:lvl w:ilvl="4">
        <w:start w:val="1"/>
        <w:numFmt w:val="decimal"/>
        <w:lvlText w:val="(%5)"/>
        <w:lvlJc w:val="left"/>
        <w:pPr>
          <w:ind w:left="0" w:firstLine="0"/>
        </w:pPr>
        <w:rPr>
          <w:rFonts w:hint="default"/>
        </w:rPr>
      </w:lvl>
    </w:lvlOverride>
    <w:lvlOverride w:ilvl="5">
      <w:startOverride w:val="1"/>
      <w:lvl w:ilvl="5">
        <w:start w:val="1"/>
        <w:numFmt w:val="lowerRoman"/>
        <w:lvlText w:val="(%6)"/>
        <w:lvlJc w:val="left"/>
        <w:pPr>
          <w:ind w:left="5018" w:hanging="360"/>
        </w:pPr>
        <w:rPr>
          <w:rFonts w:hint="default"/>
        </w:rPr>
      </w:lvl>
    </w:lvlOverride>
    <w:lvlOverride w:ilvl="6">
      <w:startOverride w:val="1"/>
      <w:lvl w:ilvl="6">
        <w:start w:val="1"/>
        <w:numFmt w:val="decimal"/>
        <w:lvlText w:val="%7."/>
        <w:lvlJc w:val="left"/>
        <w:pPr>
          <w:ind w:left="0" w:firstLine="0"/>
        </w:pPr>
        <w:rPr>
          <w:rFonts w:hint="default"/>
        </w:rPr>
      </w:lvl>
    </w:lvlOverride>
    <w:lvlOverride w:ilvl="7">
      <w:startOverride w:val="1"/>
      <w:lvl w:ilvl="7">
        <w:start w:val="1"/>
        <w:numFmt w:val="lowerLetter"/>
        <w:lvlText w:val="%8."/>
        <w:lvlJc w:val="left"/>
        <w:pPr>
          <w:ind w:left="5738" w:hanging="360"/>
        </w:pPr>
        <w:rPr>
          <w:rFonts w:hint="default"/>
        </w:rPr>
      </w:lvl>
    </w:lvlOverride>
    <w:lvlOverride w:ilvl="8">
      <w:startOverride w:val="1"/>
      <w:lvl w:ilvl="8">
        <w:start w:val="1"/>
        <w:numFmt w:val="lowerRoman"/>
        <w:lvlText w:val="%9."/>
        <w:lvlJc w:val="left"/>
        <w:pPr>
          <w:ind w:left="6098" w:hanging="360"/>
        </w:pPr>
        <w:rPr>
          <w:rFonts w:hint="default"/>
        </w:rPr>
      </w:lvl>
    </w:lvlOverride>
  </w:num>
  <w:num w:numId="14">
    <w:abstractNumId w:val="1"/>
    <w:lvlOverride w:ilvl="0">
      <w:lvl w:ilvl="0">
        <w:start w:val="1"/>
        <w:numFmt w:val="decimal"/>
        <w:pStyle w:val="Heading1"/>
        <w:lvlText w:val="%1"/>
        <w:lvlJc w:val="left"/>
        <w:pPr>
          <w:ind w:left="0" w:firstLine="0"/>
        </w:pPr>
        <w:rPr>
          <w:rFonts w:hint="default"/>
        </w:rPr>
      </w:lvl>
    </w:lvlOverride>
    <w:lvlOverride w:ilvl="1">
      <w:lvl w:ilvl="1">
        <w:start w:val="1"/>
        <w:numFmt w:val="decimal"/>
        <w:pStyle w:val="Heading2"/>
        <w:lvlText w:val="%1.%2"/>
        <w:lvlJc w:val="left"/>
        <w:pPr>
          <w:ind w:left="0" w:firstLine="0"/>
        </w:pPr>
        <w:rPr>
          <w:rFonts w:hint="default"/>
        </w:rPr>
      </w:lvl>
    </w:lvlOverride>
    <w:lvlOverride w:ilvl="2">
      <w:lvl w:ilvl="2">
        <w:start w:val="1"/>
        <w:numFmt w:val="decimal"/>
        <w:pStyle w:val="Heading3"/>
        <w:lvlText w:val="%1.%2.%3"/>
        <w:lvlJc w:val="left"/>
        <w:pPr>
          <w:ind w:left="0" w:firstLine="0"/>
        </w:pPr>
        <w:rPr>
          <w:rFonts w:hint="default"/>
        </w:rPr>
      </w:lvl>
    </w:lvlOverride>
    <w:lvlOverride w:ilvl="3">
      <w:lvl w:ilvl="3">
        <w:start w:val="1"/>
        <w:numFmt w:val="upperLetter"/>
        <w:pStyle w:val="Heading4"/>
        <w:lvlText w:val="(%4)"/>
        <w:lvlJc w:val="left"/>
        <w:pPr>
          <w:ind w:left="0" w:firstLine="0"/>
        </w:pPr>
        <w:rPr>
          <w:rFonts w:hint="default"/>
        </w:rPr>
      </w:lvl>
    </w:lvlOverride>
    <w:lvlOverride w:ilvl="4">
      <w:lvl w:ilvl="4">
        <w:start w:val="1"/>
        <w:numFmt w:val="decimal"/>
        <w:lvlText w:val="(%5)"/>
        <w:lvlJc w:val="left"/>
        <w:pPr>
          <w:ind w:left="0" w:firstLine="0"/>
        </w:pPr>
        <w:rPr>
          <w:rFonts w:hint="default"/>
        </w:rPr>
      </w:lvl>
    </w:lvlOverride>
    <w:lvlOverride w:ilvl="5">
      <w:lvl w:ilvl="5">
        <w:start w:val="1"/>
        <w:numFmt w:val="lowerRoman"/>
        <w:lvlText w:val="(%6)"/>
        <w:lvlJc w:val="left"/>
        <w:pPr>
          <w:ind w:left="5018" w:hanging="36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5738" w:hanging="360"/>
        </w:pPr>
        <w:rPr>
          <w:rFonts w:hint="default"/>
        </w:rPr>
      </w:lvl>
    </w:lvlOverride>
    <w:lvlOverride w:ilvl="8">
      <w:lvl w:ilvl="8">
        <w:start w:val="1"/>
        <w:numFmt w:val="lowerRoman"/>
        <w:lvlText w:val="%9."/>
        <w:lvlJc w:val="left"/>
        <w:pPr>
          <w:ind w:left="6098" w:hanging="360"/>
        </w:pPr>
        <w:rPr>
          <w:rFonts w:hint="default"/>
        </w:rPr>
      </w:lvl>
    </w:lvlOverride>
  </w:num>
  <w:num w:numId="15">
    <w:abstractNumId w:val="1"/>
    <w:lvlOverride w:ilvl="0">
      <w:startOverride w:val="1"/>
      <w:lvl w:ilvl="0">
        <w:start w:val="1"/>
        <w:numFmt w:val="decimal"/>
        <w:pStyle w:val="Heading1"/>
        <w:lvlText w:val="%1"/>
        <w:lvlJc w:val="left"/>
        <w:pPr>
          <w:ind w:left="0" w:firstLine="0"/>
        </w:pPr>
        <w:rPr>
          <w:rFonts w:hint="default"/>
        </w:rPr>
      </w:lvl>
    </w:lvlOverride>
    <w:lvlOverride w:ilvl="1">
      <w:startOverride w:val="1"/>
      <w:lvl w:ilvl="1">
        <w:start w:val="1"/>
        <w:numFmt w:val="decimal"/>
        <w:pStyle w:val="Heading2"/>
        <w:lvlText w:val="%1.%2"/>
        <w:lvlJc w:val="left"/>
        <w:pPr>
          <w:ind w:left="0" w:firstLine="0"/>
        </w:pPr>
        <w:rPr>
          <w:rFonts w:hint="default"/>
        </w:rPr>
      </w:lvl>
    </w:lvlOverride>
    <w:lvlOverride w:ilvl="2">
      <w:startOverride w:val="1"/>
      <w:lvl w:ilvl="2">
        <w:start w:val="1"/>
        <w:numFmt w:val="decimal"/>
        <w:pStyle w:val="Heading3"/>
        <w:lvlText w:val="%1.%2.%3"/>
        <w:lvlJc w:val="left"/>
        <w:pPr>
          <w:ind w:left="0" w:firstLine="0"/>
        </w:pPr>
        <w:rPr>
          <w:rFonts w:hint="default"/>
        </w:rPr>
      </w:lvl>
    </w:lvlOverride>
    <w:lvlOverride w:ilvl="3">
      <w:startOverride w:val="1"/>
      <w:lvl w:ilvl="3">
        <w:start w:val="1"/>
        <w:numFmt w:val="upperLetter"/>
        <w:pStyle w:val="Heading4"/>
        <w:lvlText w:val="(%4)"/>
        <w:lvlJc w:val="left"/>
        <w:pPr>
          <w:ind w:left="0" w:firstLine="0"/>
        </w:pPr>
        <w:rPr>
          <w:rFonts w:hint="default"/>
        </w:rPr>
      </w:lvl>
    </w:lvlOverride>
    <w:lvlOverride w:ilvl="4">
      <w:startOverride w:val="1"/>
      <w:lvl w:ilvl="4">
        <w:start w:val="1"/>
        <w:numFmt w:val="decimal"/>
        <w:lvlText w:val="(%5)"/>
        <w:lvlJc w:val="left"/>
        <w:pPr>
          <w:ind w:left="0" w:firstLine="0"/>
        </w:pPr>
        <w:rPr>
          <w:rFonts w:hint="default"/>
        </w:rPr>
      </w:lvl>
    </w:lvlOverride>
    <w:lvlOverride w:ilvl="5">
      <w:startOverride w:val="1"/>
      <w:lvl w:ilvl="5">
        <w:start w:val="1"/>
        <w:numFmt w:val="lowerRoman"/>
        <w:lvlText w:val="(%6)"/>
        <w:lvlJc w:val="left"/>
        <w:pPr>
          <w:ind w:left="5018" w:hanging="360"/>
        </w:pPr>
        <w:rPr>
          <w:rFonts w:hint="default"/>
        </w:rPr>
      </w:lvl>
    </w:lvlOverride>
    <w:lvlOverride w:ilvl="6">
      <w:startOverride w:val="1"/>
      <w:lvl w:ilvl="6">
        <w:start w:val="1"/>
        <w:numFmt w:val="decimal"/>
        <w:lvlText w:val="%7."/>
        <w:lvlJc w:val="left"/>
        <w:pPr>
          <w:ind w:left="0" w:firstLine="0"/>
        </w:pPr>
        <w:rPr>
          <w:rFonts w:hint="default"/>
        </w:rPr>
      </w:lvl>
    </w:lvlOverride>
    <w:lvlOverride w:ilvl="7">
      <w:startOverride w:val="1"/>
      <w:lvl w:ilvl="7">
        <w:start w:val="1"/>
        <w:numFmt w:val="lowerLetter"/>
        <w:lvlText w:val="%8."/>
        <w:lvlJc w:val="left"/>
        <w:pPr>
          <w:ind w:left="5738" w:hanging="360"/>
        </w:pPr>
        <w:rPr>
          <w:rFonts w:hint="default"/>
        </w:rPr>
      </w:lvl>
    </w:lvlOverride>
    <w:lvlOverride w:ilvl="8">
      <w:startOverride w:val="1"/>
      <w:lvl w:ilvl="8">
        <w:start w:val="1"/>
        <w:numFmt w:val="lowerRoman"/>
        <w:lvlText w:val="%9."/>
        <w:lvlJc w:val="left"/>
        <w:pPr>
          <w:ind w:left="6098" w:hanging="360"/>
        </w:pPr>
        <w:rPr>
          <w:rFonts w:hint="default"/>
        </w:rPr>
      </w:lvl>
    </w:lvlOverride>
  </w:num>
  <w:num w:numId="16">
    <w:abstractNumId w:val="1"/>
    <w:lvlOverride w:ilvl="0">
      <w:lvl w:ilvl="0">
        <w:start w:val="1"/>
        <w:numFmt w:val="decimal"/>
        <w:pStyle w:val="Heading1"/>
        <w:lvlText w:val="%1"/>
        <w:lvlJc w:val="left"/>
        <w:pPr>
          <w:ind w:left="0" w:firstLine="0"/>
        </w:pPr>
        <w:rPr>
          <w:rFonts w:hint="default"/>
        </w:rPr>
      </w:lvl>
    </w:lvlOverride>
    <w:lvlOverride w:ilvl="1">
      <w:lvl w:ilvl="1">
        <w:start w:val="1"/>
        <w:numFmt w:val="decimal"/>
        <w:pStyle w:val="Heading2"/>
        <w:lvlText w:val="%1.%2"/>
        <w:lvlJc w:val="left"/>
        <w:pPr>
          <w:ind w:left="0" w:firstLine="0"/>
        </w:pPr>
        <w:rPr>
          <w:rFonts w:hint="default"/>
        </w:rPr>
      </w:lvl>
    </w:lvlOverride>
    <w:lvlOverride w:ilvl="2">
      <w:lvl w:ilvl="2">
        <w:start w:val="1"/>
        <w:numFmt w:val="decimal"/>
        <w:pStyle w:val="Heading3"/>
        <w:lvlText w:val="%1.%2.%3"/>
        <w:lvlJc w:val="left"/>
        <w:pPr>
          <w:ind w:left="0" w:firstLine="0"/>
        </w:pPr>
        <w:rPr>
          <w:rFonts w:hint="default"/>
        </w:rPr>
      </w:lvl>
    </w:lvlOverride>
    <w:lvlOverride w:ilvl="3">
      <w:lvl w:ilvl="3">
        <w:start w:val="1"/>
        <w:numFmt w:val="upperLetter"/>
        <w:pStyle w:val="Heading4"/>
        <w:lvlText w:val="(%4)"/>
        <w:lvlJc w:val="left"/>
        <w:pPr>
          <w:ind w:left="0" w:firstLine="0"/>
        </w:pPr>
        <w:rPr>
          <w:rFonts w:hint="default"/>
        </w:rPr>
      </w:lvl>
    </w:lvlOverride>
    <w:lvlOverride w:ilvl="4">
      <w:lvl w:ilvl="4">
        <w:start w:val="1"/>
        <w:numFmt w:val="decimal"/>
        <w:lvlText w:val="(%5)"/>
        <w:lvlJc w:val="left"/>
        <w:pPr>
          <w:ind w:left="0" w:firstLine="0"/>
        </w:pPr>
        <w:rPr>
          <w:rFonts w:hint="default"/>
        </w:rPr>
      </w:lvl>
    </w:lvlOverride>
    <w:lvlOverride w:ilvl="5">
      <w:lvl w:ilvl="5">
        <w:start w:val="1"/>
        <w:numFmt w:val="lowerRoman"/>
        <w:lvlText w:val="(%6)"/>
        <w:lvlJc w:val="left"/>
        <w:pPr>
          <w:ind w:left="5018" w:hanging="36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5738" w:hanging="360"/>
        </w:pPr>
        <w:rPr>
          <w:rFonts w:hint="default"/>
        </w:rPr>
      </w:lvl>
    </w:lvlOverride>
    <w:lvlOverride w:ilvl="8">
      <w:lvl w:ilvl="8">
        <w:start w:val="1"/>
        <w:numFmt w:val="lowerRoman"/>
        <w:lvlText w:val="%9."/>
        <w:lvlJc w:val="left"/>
        <w:pPr>
          <w:ind w:left="6098" w:hanging="360"/>
        </w:pPr>
        <w:rPr>
          <w:rFonts w:hint="default"/>
        </w:rPr>
      </w:lvl>
    </w:lvlOverride>
  </w:num>
  <w:num w:numId="17">
    <w:abstractNumId w:val="1"/>
    <w:lvlOverride w:ilvl="0">
      <w:lvl w:ilvl="0">
        <w:start w:val="1"/>
        <w:numFmt w:val="decimal"/>
        <w:pStyle w:val="Heading1"/>
        <w:lvlText w:val="%1"/>
        <w:lvlJc w:val="left"/>
        <w:pPr>
          <w:ind w:left="0" w:firstLine="0"/>
        </w:pPr>
        <w:rPr>
          <w:rFonts w:hint="default"/>
        </w:rPr>
      </w:lvl>
    </w:lvlOverride>
    <w:lvlOverride w:ilvl="1">
      <w:lvl w:ilvl="1">
        <w:start w:val="1"/>
        <w:numFmt w:val="decimal"/>
        <w:pStyle w:val="Heading2"/>
        <w:lvlText w:val="%1.%2"/>
        <w:lvlJc w:val="left"/>
        <w:pPr>
          <w:ind w:left="0" w:firstLine="0"/>
        </w:pPr>
        <w:rPr>
          <w:rFonts w:hint="default"/>
        </w:rPr>
      </w:lvl>
    </w:lvlOverride>
    <w:lvlOverride w:ilvl="2">
      <w:lvl w:ilvl="2">
        <w:start w:val="1"/>
        <w:numFmt w:val="decimal"/>
        <w:pStyle w:val="Heading3"/>
        <w:lvlText w:val="%1.%2.%3"/>
        <w:lvlJc w:val="left"/>
        <w:pPr>
          <w:ind w:left="0" w:firstLine="0"/>
        </w:pPr>
        <w:rPr>
          <w:rFonts w:hint="default"/>
        </w:rPr>
      </w:lvl>
    </w:lvlOverride>
    <w:lvlOverride w:ilvl="3">
      <w:lvl w:ilvl="3">
        <w:start w:val="1"/>
        <w:numFmt w:val="upperLetter"/>
        <w:pStyle w:val="Heading4"/>
        <w:lvlText w:val="(%4)"/>
        <w:lvlJc w:val="left"/>
        <w:pPr>
          <w:ind w:left="0" w:firstLine="0"/>
        </w:pPr>
        <w:rPr>
          <w:rFonts w:hint="default"/>
        </w:rPr>
      </w:lvl>
    </w:lvlOverride>
    <w:lvlOverride w:ilvl="4">
      <w:lvl w:ilvl="4">
        <w:start w:val="1"/>
        <w:numFmt w:val="decimal"/>
        <w:lvlText w:val="(%5)"/>
        <w:lvlJc w:val="left"/>
        <w:pPr>
          <w:ind w:left="0" w:firstLine="0"/>
        </w:pPr>
        <w:rPr>
          <w:rFonts w:hint="default"/>
        </w:rPr>
      </w:lvl>
    </w:lvlOverride>
    <w:lvlOverride w:ilvl="5">
      <w:lvl w:ilvl="5">
        <w:start w:val="1"/>
        <w:numFmt w:val="lowerRoman"/>
        <w:lvlText w:val="(%6)"/>
        <w:lvlJc w:val="left"/>
        <w:pPr>
          <w:ind w:left="5018" w:hanging="36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5738" w:hanging="360"/>
        </w:pPr>
        <w:rPr>
          <w:rFonts w:hint="default"/>
        </w:rPr>
      </w:lvl>
    </w:lvlOverride>
    <w:lvlOverride w:ilvl="8">
      <w:lvl w:ilvl="8">
        <w:start w:val="1"/>
        <w:numFmt w:val="lowerRoman"/>
        <w:lvlText w:val="%9."/>
        <w:lvlJc w:val="left"/>
        <w:pPr>
          <w:ind w:left="6098" w:hanging="360"/>
        </w:pPr>
        <w:rPr>
          <w:rFonts w:hint="default"/>
        </w:rPr>
      </w:lvl>
    </w:lvlOverride>
  </w:num>
  <w:num w:numId="18">
    <w:abstractNumId w:val="1"/>
    <w:lvlOverride w:ilvl="0">
      <w:startOverride w:val="1"/>
      <w:lvl w:ilvl="0">
        <w:start w:val="1"/>
        <w:numFmt w:val="decimal"/>
        <w:pStyle w:val="Heading1"/>
        <w:lvlText w:val="%1"/>
        <w:lvlJc w:val="left"/>
        <w:pPr>
          <w:ind w:left="0" w:firstLine="0"/>
        </w:pPr>
        <w:rPr>
          <w:rFonts w:hint="default"/>
        </w:rPr>
      </w:lvl>
    </w:lvlOverride>
    <w:lvlOverride w:ilvl="1">
      <w:startOverride w:val="1"/>
      <w:lvl w:ilvl="1">
        <w:start w:val="1"/>
        <w:numFmt w:val="decimal"/>
        <w:pStyle w:val="Heading2"/>
        <w:lvlText w:val="%1.%2"/>
        <w:lvlJc w:val="left"/>
        <w:pPr>
          <w:ind w:left="0" w:firstLine="0"/>
        </w:pPr>
        <w:rPr>
          <w:rFonts w:hint="default"/>
        </w:rPr>
      </w:lvl>
    </w:lvlOverride>
    <w:lvlOverride w:ilvl="2">
      <w:startOverride w:val="1"/>
      <w:lvl w:ilvl="2">
        <w:start w:val="1"/>
        <w:numFmt w:val="decimal"/>
        <w:pStyle w:val="Heading3"/>
        <w:lvlText w:val="%1.%2.%3"/>
        <w:lvlJc w:val="left"/>
        <w:pPr>
          <w:ind w:left="0" w:firstLine="0"/>
        </w:pPr>
        <w:rPr>
          <w:rFonts w:hint="default"/>
        </w:rPr>
      </w:lvl>
    </w:lvlOverride>
    <w:lvlOverride w:ilvl="3">
      <w:startOverride w:val="1"/>
      <w:lvl w:ilvl="3">
        <w:start w:val="1"/>
        <w:numFmt w:val="upperLetter"/>
        <w:pStyle w:val="Heading4"/>
        <w:lvlText w:val="(%4)"/>
        <w:lvlJc w:val="left"/>
        <w:pPr>
          <w:ind w:left="0" w:firstLine="0"/>
        </w:pPr>
        <w:rPr>
          <w:rFonts w:hint="default"/>
        </w:rPr>
      </w:lvl>
    </w:lvlOverride>
    <w:lvlOverride w:ilvl="4">
      <w:startOverride w:val="1"/>
      <w:lvl w:ilvl="4">
        <w:start w:val="1"/>
        <w:numFmt w:val="decimal"/>
        <w:lvlText w:val="(%5)"/>
        <w:lvlJc w:val="left"/>
        <w:pPr>
          <w:ind w:left="0" w:firstLine="0"/>
        </w:pPr>
        <w:rPr>
          <w:rFonts w:hint="default"/>
        </w:rPr>
      </w:lvl>
    </w:lvlOverride>
    <w:lvlOverride w:ilvl="5">
      <w:startOverride w:val="1"/>
      <w:lvl w:ilvl="5">
        <w:start w:val="1"/>
        <w:numFmt w:val="lowerRoman"/>
        <w:lvlText w:val="(%6)"/>
        <w:lvlJc w:val="left"/>
        <w:pPr>
          <w:ind w:left="5018" w:hanging="360"/>
        </w:pPr>
        <w:rPr>
          <w:rFonts w:hint="default"/>
        </w:rPr>
      </w:lvl>
    </w:lvlOverride>
    <w:lvlOverride w:ilvl="6">
      <w:startOverride w:val="1"/>
      <w:lvl w:ilvl="6">
        <w:start w:val="1"/>
        <w:numFmt w:val="decimal"/>
        <w:lvlText w:val="%7."/>
        <w:lvlJc w:val="left"/>
        <w:pPr>
          <w:ind w:left="0" w:firstLine="0"/>
        </w:pPr>
        <w:rPr>
          <w:rFonts w:hint="default"/>
        </w:rPr>
      </w:lvl>
    </w:lvlOverride>
    <w:lvlOverride w:ilvl="7">
      <w:startOverride w:val="1"/>
      <w:lvl w:ilvl="7">
        <w:start w:val="1"/>
        <w:numFmt w:val="lowerLetter"/>
        <w:lvlText w:val="%8."/>
        <w:lvlJc w:val="left"/>
        <w:pPr>
          <w:ind w:left="5738" w:hanging="360"/>
        </w:pPr>
        <w:rPr>
          <w:rFonts w:hint="default"/>
        </w:rPr>
      </w:lvl>
    </w:lvlOverride>
    <w:lvlOverride w:ilvl="8">
      <w:startOverride w:val="1"/>
      <w:lvl w:ilvl="8">
        <w:start w:val="1"/>
        <w:numFmt w:val="lowerRoman"/>
        <w:lvlText w:val="%9."/>
        <w:lvlJc w:val="left"/>
        <w:pPr>
          <w:ind w:left="6098" w:hanging="360"/>
        </w:pPr>
        <w:rPr>
          <w:rFonts w:hint="default"/>
        </w:rPr>
      </w:lvl>
    </w:lvlOverride>
  </w:num>
  <w:num w:numId="19">
    <w:abstractNumId w:val="1"/>
    <w:lvlOverride w:ilvl="0">
      <w:lvl w:ilvl="0">
        <w:start w:val="1"/>
        <w:numFmt w:val="decimal"/>
        <w:pStyle w:val="Heading1"/>
        <w:lvlText w:val="%1"/>
        <w:lvlJc w:val="left"/>
        <w:pPr>
          <w:ind w:left="0" w:firstLine="0"/>
        </w:pPr>
        <w:rPr>
          <w:rFonts w:hint="default"/>
        </w:rPr>
      </w:lvl>
    </w:lvlOverride>
    <w:lvlOverride w:ilvl="1">
      <w:lvl w:ilvl="1">
        <w:start w:val="1"/>
        <w:numFmt w:val="decimal"/>
        <w:pStyle w:val="Heading2"/>
        <w:lvlText w:val="%1.%2"/>
        <w:lvlJc w:val="left"/>
        <w:pPr>
          <w:ind w:left="0" w:firstLine="0"/>
        </w:pPr>
        <w:rPr>
          <w:rFonts w:hint="default"/>
        </w:rPr>
      </w:lvl>
    </w:lvlOverride>
    <w:lvlOverride w:ilvl="2">
      <w:lvl w:ilvl="2">
        <w:start w:val="1"/>
        <w:numFmt w:val="decimal"/>
        <w:pStyle w:val="Heading3"/>
        <w:lvlText w:val="%1.%2.%3"/>
        <w:lvlJc w:val="left"/>
        <w:pPr>
          <w:ind w:left="0" w:firstLine="0"/>
        </w:pPr>
        <w:rPr>
          <w:rFonts w:hint="default"/>
        </w:rPr>
      </w:lvl>
    </w:lvlOverride>
    <w:lvlOverride w:ilvl="3">
      <w:lvl w:ilvl="3">
        <w:start w:val="1"/>
        <w:numFmt w:val="upperLetter"/>
        <w:pStyle w:val="Heading4"/>
        <w:lvlText w:val="(%4)"/>
        <w:lvlJc w:val="left"/>
        <w:pPr>
          <w:ind w:left="0" w:firstLine="0"/>
        </w:pPr>
        <w:rPr>
          <w:rFonts w:hint="default"/>
        </w:rPr>
      </w:lvl>
    </w:lvlOverride>
    <w:lvlOverride w:ilvl="4">
      <w:lvl w:ilvl="4">
        <w:start w:val="1"/>
        <w:numFmt w:val="decimal"/>
        <w:lvlText w:val="(%5)"/>
        <w:lvlJc w:val="left"/>
        <w:pPr>
          <w:ind w:left="0" w:firstLine="0"/>
        </w:pPr>
        <w:rPr>
          <w:rFonts w:hint="default"/>
        </w:rPr>
      </w:lvl>
    </w:lvlOverride>
    <w:lvlOverride w:ilvl="5">
      <w:lvl w:ilvl="5">
        <w:start w:val="1"/>
        <w:numFmt w:val="lowerRoman"/>
        <w:lvlText w:val="(%6)"/>
        <w:lvlJc w:val="left"/>
        <w:pPr>
          <w:ind w:left="5018" w:hanging="36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5738" w:hanging="360"/>
        </w:pPr>
        <w:rPr>
          <w:rFonts w:hint="default"/>
        </w:rPr>
      </w:lvl>
    </w:lvlOverride>
    <w:lvlOverride w:ilvl="8">
      <w:lvl w:ilvl="8">
        <w:start w:val="1"/>
        <w:numFmt w:val="lowerRoman"/>
        <w:lvlText w:val="%9."/>
        <w:lvlJc w:val="left"/>
        <w:pPr>
          <w:ind w:left="6098" w:hanging="360"/>
        </w:pPr>
        <w:rPr>
          <w:rFonts w:hint="default"/>
        </w:rPr>
      </w:lvl>
    </w:lvlOverride>
  </w:num>
  <w:num w:numId="20">
    <w:abstractNumId w:val="1"/>
    <w:lvlOverride w:ilvl="0">
      <w:lvl w:ilvl="0">
        <w:start w:val="1"/>
        <w:numFmt w:val="decimal"/>
        <w:pStyle w:val="Heading1"/>
        <w:lvlText w:val="%1"/>
        <w:lvlJc w:val="left"/>
        <w:pPr>
          <w:ind w:left="0" w:firstLine="0"/>
        </w:pPr>
        <w:rPr>
          <w:rFonts w:hint="default"/>
        </w:rPr>
      </w:lvl>
    </w:lvlOverride>
    <w:lvlOverride w:ilvl="1">
      <w:lvl w:ilvl="1">
        <w:start w:val="1"/>
        <w:numFmt w:val="decimal"/>
        <w:pStyle w:val="Heading2"/>
        <w:lvlText w:val="%1.%2"/>
        <w:lvlJc w:val="left"/>
        <w:pPr>
          <w:ind w:left="0" w:firstLine="0"/>
        </w:pPr>
        <w:rPr>
          <w:rFonts w:hint="default"/>
        </w:rPr>
      </w:lvl>
    </w:lvlOverride>
    <w:lvlOverride w:ilvl="2">
      <w:lvl w:ilvl="2">
        <w:start w:val="1"/>
        <w:numFmt w:val="decimal"/>
        <w:pStyle w:val="Heading3"/>
        <w:lvlText w:val="%1.%2.%3"/>
        <w:lvlJc w:val="left"/>
        <w:pPr>
          <w:ind w:left="0" w:firstLine="0"/>
        </w:pPr>
        <w:rPr>
          <w:rFonts w:hint="default"/>
        </w:rPr>
      </w:lvl>
    </w:lvlOverride>
    <w:lvlOverride w:ilvl="3">
      <w:lvl w:ilvl="3">
        <w:start w:val="1"/>
        <w:numFmt w:val="upperLetter"/>
        <w:pStyle w:val="Heading4"/>
        <w:lvlText w:val="(%4)"/>
        <w:lvlJc w:val="left"/>
        <w:pPr>
          <w:ind w:left="0" w:firstLine="0"/>
        </w:pPr>
        <w:rPr>
          <w:rFonts w:hint="default"/>
        </w:rPr>
      </w:lvl>
    </w:lvlOverride>
    <w:lvlOverride w:ilvl="4">
      <w:lvl w:ilvl="4">
        <w:start w:val="1"/>
        <w:numFmt w:val="decimal"/>
        <w:lvlText w:val="(%5)"/>
        <w:lvlJc w:val="left"/>
        <w:pPr>
          <w:ind w:left="0" w:firstLine="0"/>
        </w:pPr>
        <w:rPr>
          <w:rFonts w:hint="default"/>
        </w:rPr>
      </w:lvl>
    </w:lvlOverride>
    <w:lvlOverride w:ilvl="5">
      <w:lvl w:ilvl="5">
        <w:start w:val="1"/>
        <w:numFmt w:val="lowerRoman"/>
        <w:lvlText w:val="(%6)"/>
        <w:lvlJc w:val="left"/>
        <w:pPr>
          <w:ind w:left="5018" w:hanging="360"/>
        </w:pPr>
        <w:rPr>
          <w:rFonts w:hint="default"/>
        </w:rPr>
      </w:lvl>
    </w:lvlOverride>
    <w:lvlOverride w:ilvl="6">
      <w:lvl w:ilvl="6">
        <w:start w:val="1"/>
        <w:numFmt w:val="decimal"/>
        <w:lvlText w:val="%7."/>
        <w:lvlJc w:val="left"/>
        <w:pPr>
          <w:ind w:left="0" w:firstLine="0"/>
        </w:pPr>
        <w:rPr>
          <w:rFonts w:hint="default"/>
        </w:rPr>
      </w:lvl>
    </w:lvlOverride>
    <w:lvlOverride w:ilvl="7">
      <w:lvl w:ilvl="7">
        <w:start w:val="1"/>
        <w:numFmt w:val="lowerLetter"/>
        <w:lvlText w:val="%8."/>
        <w:lvlJc w:val="left"/>
        <w:pPr>
          <w:ind w:left="5738" w:hanging="360"/>
        </w:pPr>
        <w:rPr>
          <w:rFonts w:hint="default"/>
        </w:rPr>
      </w:lvl>
    </w:lvlOverride>
    <w:lvlOverride w:ilvl="8">
      <w:lvl w:ilvl="8">
        <w:start w:val="1"/>
        <w:numFmt w:val="lowerRoman"/>
        <w:lvlText w:val="%9."/>
        <w:lvlJc w:val="left"/>
        <w:pPr>
          <w:ind w:left="6098" w:hanging="360"/>
        </w:pPr>
        <w:rPr>
          <w:rFonts w:hint="default"/>
        </w:rPr>
      </w:lvl>
    </w:lvlOverride>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62A5"/>
    <w:rsid w:val="000170A1"/>
    <w:rsid w:val="00020A0D"/>
    <w:rsid w:val="000228E1"/>
    <w:rsid w:val="00023661"/>
    <w:rsid w:val="00023A67"/>
    <w:rsid w:val="000254F5"/>
    <w:rsid w:val="000274EA"/>
    <w:rsid w:val="00027925"/>
    <w:rsid w:val="00027DFB"/>
    <w:rsid w:val="00034155"/>
    <w:rsid w:val="00035DC3"/>
    <w:rsid w:val="00035FCC"/>
    <w:rsid w:val="00040987"/>
    <w:rsid w:val="000441BF"/>
    <w:rsid w:val="00044275"/>
    <w:rsid w:val="0004493E"/>
    <w:rsid w:val="00045F12"/>
    <w:rsid w:val="00046001"/>
    <w:rsid w:val="00046DB4"/>
    <w:rsid w:val="000471A4"/>
    <w:rsid w:val="00047E07"/>
    <w:rsid w:val="00054460"/>
    <w:rsid w:val="0005455E"/>
    <w:rsid w:val="000550DB"/>
    <w:rsid w:val="00057685"/>
    <w:rsid w:val="00057B2F"/>
    <w:rsid w:val="00062D4B"/>
    <w:rsid w:val="0006354A"/>
    <w:rsid w:val="000645BD"/>
    <w:rsid w:val="000676BB"/>
    <w:rsid w:val="00070D34"/>
    <w:rsid w:val="00070D63"/>
    <w:rsid w:val="0007336E"/>
    <w:rsid w:val="00073DE0"/>
    <w:rsid w:val="0007722B"/>
    <w:rsid w:val="000818C8"/>
    <w:rsid w:val="00082160"/>
    <w:rsid w:val="000824D3"/>
    <w:rsid w:val="00082B4B"/>
    <w:rsid w:val="00092124"/>
    <w:rsid w:val="000A0646"/>
    <w:rsid w:val="000A4E2A"/>
    <w:rsid w:val="000A5185"/>
    <w:rsid w:val="000B0665"/>
    <w:rsid w:val="000B4B92"/>
    <w:rsid w:val="000C2B32"/>
    <w:rsid w:val="000C3E00"/>
    <w:rsid w:val="000C782B"/>
    <w:rsid w:val="000D55DE"/>
    <w:rsid w:val="000D5D1C"/>
    <w:rsid w:val="000D68BD"/>
    <w:rsid w:val="000E268A"/>
    <w:rsid w:val="000E2695"/>
    <w:rsid w:val="000E3388"/>
    <w:rsid w:val="000E4157"/>
    <w:rsid w:val="000E6704"/>
    <w:rsid w:val="000E67B7"/>
    <w:rsid w:val="000F0DAD"/>
    <w:rsid w:val="000F1169"/>
    <w:rsid w:val="000F1296"/>
    <w:rsid w:val="000F190E"/>
    <w:rsid w:val="000F2DBB"/>
    <w:rsid w:val="000F3DE4"/>
    <w:rsid w:val="000F4727"/>
    <w:rsid w:val="000F489C"/>
    <w:rsid w:val="000F6255"/>
    <w:rsid w:val="00102520"/>
    <w:rsid w:val="00102C4D"/>
    <w:rsid w:val="001030B3"/>
    <w:rsid w:val="00105E17"/>
    <w:rsid w:val="00107C9F"/>
    <w:rsid w:val="0012000B"/>
    <w:rsid w:val="00120CD3"/>
    <w:rsid w:val="00125327"/>
    <w:rsid w:val="00127696"/>
    <w:rsid w:val="0013070D"/>
    <w:rsid w:val="00133C00"/>
    <w:rsid w:val="0013443B"/>
    <w:rsid w:val="0013482A"/>
    <w:rsid w:val="001352D3"/>
    <w:rsid w:val="001414AE"/>
    <w:rsid w:val="00141C3C"/>
    <w:rsid w:val="00142E6E"/>
    <w:rsid w:val="00143E7F"/>
    <w:rsid w:val="00145CB5"/>
    <w:rsid w:val="001464C7"/>
    <w:rsid w:val="00146BA4"/>
    <w:rsid w:val="00153909"/>
    <w:rsid w:val="001542B7"/>
    <w:rsid w:val="001642A8"/>
    <w:rsid w:val="00167A1A"/>
    <w:rsid w:val="001701A4"/>
    <w:rsid w:val="00170858"/>
    <w:rsid w:val="00172EA7"/>
    <w:rsid w:val="001825A9"/>
    <w:rsid w:val="00182851"/>
    <w:rsid w:val="001909EE"/>
    <w:rsid w:val="001910C2"/>
    <w:rsid w:val="00191FA6"/>
    <w:rsid w:val="001936FC"/>
    <w:rsid w:val="001961A4"/>
    <w:rsid w:val="001A04AF"/>
    <w:rsid w:val="001A1809"/>
    <w:rsid w:val="001A41CB"/>
    <w:rsid w:val="001A4270"/>
    <w:rsid w:val="001A6A19"/>
    <w:rsid w:val="001A7E1F"/>
    <w:rsid w:val="001B00DA"/>
    <w:rsid w:val="001B36AC"/>
    <w:rsid w:val="001B741A"/>
    <w:rsid w:val="001B77E5"/>
    <w:rsid w:val="001C006B"/>
    <w:rsid w:val="001C082C"/>
    <w:rsid w:val="001C30B2"/>
    <w:rsid w:val="001C32C6"/>
    <w:rsid w:val="001C377C"/>
    <w:rsid w:val="001C6AEB"/>
    <w:rsid w:val="001C6B36"/>
    <w:rsid w:val="001C6F0B"/>
    <w:rsid w:val="001D1847"/>
    <w:rsid w:val="001E7E96"/>
    <w:rsid w:val="001F0C88"/>
    <w:rsid w:val="001F2C27"/>
    <w:rsid w:val="001F3B34"/>
    <w:rsid w:val="001F60B4"/>
    <w:rsid w:val="001F6685"/>
    <w:rsid w:val="0020088B"/>
    <w:rsid w:val="002008FB"/>
    <w:rsid w:val="00201883"/>
    <w:rsid w:val="0020460A"/>
    <w:rsid w:val="00204748"/>
    <w:rsid w:val="00204EFC"/>
    <w:rsid w:val="002051D6"/>
    <w:rsid w:val="00206474"/>
    <w:rsid w:val="00211905"/>
    <w:rsid w:val="00213290"/>
    <w:rsid w:val="002156ED"/>
    <w:rsid w:val="002179BD"/>
    <w:rsid w:val="0022071E"/>
    <w:rsid w:val="002242A6"/>
    <w:rsid w:val="002253F0"/>
    <w:rsid w:val="002258F7"/>
    <w:rsid w:val="00231547"/>
    <w:rsid w:val="00232750"/>
    <w:rsid w:val="002419F4"/>
    <w:rsid w:val="00243574"/>
    <w:rsid w:val="00243A4F"/>
    <w:rsid w:val="002531C6"/>
    <w:rsid w:val="0025400A"/>
    <w:rsid w:val="00254A2B"/>
    <w:rsid w:val="002607F1"/>
    <w:rsid w:val="00261BCD"/>
    <w:rsid w:val="00263E18"/>
    <w:rsid w:val="00265F54"/>
    <w:rsid w:val="00266185"/>
    <w:rsid w:val="00266A02"/>
    <w:rsid w:val="00271E41"/>
    <w:rsid w:val="002724F1"/>
    <w:rsid w:val="00273187"/>
    <w:rsid w:val="002746CC"/>
    <w:rsid w:val="00274CA0"/>
    <w:rsid w:val="00274DE5"/>
    <w:rsid w:val="002805E0"/>
    <w:rsid w:val="00282117"/>
    <w:rsid w:val="002845DB"/>
    <w:rsid w:val="00285ACA"/>
    <w:rsid w:val="00286638"/>
    <w:rsid w:val="0028788D"/>
    <w:rsid w:val="00292BB5"/>
    <w:rsid w:val="00294030"/>
    <w:rsid w:val="00295E16"/>
    <w:rsid w:val="00296988"/>
    <w:rsid w:val="00296B72"/>
    <w:rsid w:val="002971F2"/>
    <w:rsid w:val="002A2769"/>
    <w:rsid w:val="002A296F"/>
    <w:rsid w:val="002A36FF"/>
    <w:rsid w:val="002B03E8"/>
    <w:rsid w:val="002B1262"/>
    <w:rsid w:val="002B20BC"/>
    <w:rsid w:val="002B372D"/>
    <w:rsid w:val="002B3CD5"/>
    <w:rsid w:val="002C08CF"/>
    <w:rsid w:val="002C1B27"/>
    <w:rsid w:val="002C259C"/>
    <w:rsid w:val="002C2C41"/>
    <w:rsid w:val="002C5A1A"/>
    <w:rsid w:val="002D0359"/>
    <w:rsid w:val="002D13F6"/>
    <w:rsid w:val="002D1D5F"/>
    <w:rsid w:val="002D40CD"/>
    <w:rsid w:val="002D58F6"/>
    <w:rsid w:val="002E137E"/>
    <w:rsid w:val="002E32F9"/>
    <w:rsid w:val="002E3A54"/>
    <w:rsid w:val="002F2386"/>
    <w:rsid w:val="002F2A47"/>
    <w:rsid w:val="002F4159"/>
    <w:rsid w:val="002F5DFD"/>
    <w:rsid w:val="00303D08"/>
    <w:rsid w:val="00313559"/>
    <w:rsid w:val="003135C8"/>
    <w:rsid w:val="0032082C"/>
    <w:rsid w:val="0032098E"/>
    <w:rsid w:val="00325061"/>
    <w:rsid w:val="003277D9"/>
    <w:rsid w:val="00333664"/>
    <w:rsid w:val="0033501A"/>
    <w:rsid w:val="003360AA"/>
    <w:rsid w:val="00340C28"/>
    <w:rsid w:val="0034144B"/>
    <w:rsid w:val="00350048"/>
    <w:rsid w:val="0035381A"/>
    <w:rsid w:val="003548CB"/>
    <w:rsid w:val="00360513"/>
    <w:rsid w:val="003663CF"/>
    <w:rsid w:val="003677B2"/>
    <w:rsid w:val="003705E5"/>
    <w:rsid w:val="003777B5"/>
    <w:rsid w:val="00377D2A"/>
    <w:rsid w:val="00380B71"/>
    <w:rsid w:val="00382562"/>
    <w:rsid w:val="003833E3"/>
    <w:rsid w:val="003851FE"/>
    <w:rsid w:val="003951DB"/>
    <w:rsid w:val="003A0AD6"/>
    <w:rsid w:val="003A63E8"/>
    <w:rsid w:val="003A7EF4"/>
    <w:rsid w:val="003B01EB"/>
    <w:rsid w:val="003B05B5"/>
    <w:rsid w:val="003B1B4D"/>
    <w:rsid w:val="003B26C0"/>
    <w:rsid w:val="003B4330"/>
    <w:rsid w:val="003B457F"/>
    <w:rsid w:val="003B70F7"/>
    <w:rsid w:val="003C144C"/>
    <w:rsid w:val="003C7135"/>
    <w:rsid w:val="003D0BE8"/>
    <w:rsid w:val="003D25DA"/>
    <w:rsid w:val="003D38D5"/>
    <w:rsid w:val="003D5D8D"/>
    <w:rsid w:val="003E1DA4"/>
    <w:rsid w:val="003E7439"/>
    <w:rsid w:val="003E7723"/>
    <w:rsid w:val="003F00F1"/>
    <w:rsid w:val="00401F46"/>
    <w:rsid w:val="004043EE"/>
    <w:rsid w:val="00405071"/>
    <w:rsid w:val="004062A5"/>
    <w:rsid w:val="00406ABA"/>
    <w:rsid w:val="0041675D"/>
    <w:rsid w:val="00420626"/>
    <w:rsid w:val="00420D0E"/>
    <w:rsid w:val="004214B5"/>
    <w:rsid w:val="004225DE"/>
    <w:rsid w:val="00423363"/>
    <w:rsid w:val="00423430"/>
    <w:rsid w:val="00424E46"/>
    <w:rsid w:val="0042798A"/>
    <w:rsid w:val="004279F0"/>
    <w:rsid w:val="004312E0"/>
    <w:rsid w:val="00431977"/>
    <w:rsid w:val="00436547"/>
    <w:rsid w:val="004372C4"/>
    <w:rsid w:val="00437B14"/>
    <w:rsid w:val="00437D8C"/>
    <w:rsid w:val="0044296F"/>
    <w:rsid w:val="00442D98"/>
    <w:rsid w:val="00443883"/>
    <w:rsid w:val="00450742"/>
    <w:rsid w:val="004516EB"/>
    <w:rsid w:val="00452468"/>
    <w:rsid w:val="00452F11"/>
    <w:rsid w:val="00453CDD"/>
    <w:rsid w:val="0045692C"/>
    <w:rsid w:val="00457C18"/>
    <w:rsid w:val="00460D49"/>
    <w:rsid w:val="00460EF4"/>
    <w:rsid w:val="0046536A"/>
    <w:rsid w:val="00466528"/>
    <w:rsid w:val="00467D72"/>
    <w:rsid w:val="00472008"/>
    <w:rsid w:val="004727D3"/>
    <w:rsid w:val="00474E51"/>
    <w:rsid w:val="00476138"/>
    <w:rsid w:val="00477090"/>
    <w:rsid w:val="004776D2"/>
    <w:rsid w:val="00481902"/>
    <w:rsid w:val="00481DEF"/>
    <w:rsid w:val="004838F1"/>
    <w:rsid w:val="00483E38"/>
    <w:rsid w:val="0048633C"/>
    <w:rsid w:val="00493A89"/>
    <w:rsid w:val="00493B04"/>
    <w:rsid w:val="004949C7"/>
    <w:rsid w:val="0049607A"/>
    <w:rsid w:val="004A3C63"/>
    <w:rsid w:val="004A7D10"/>
    <w:rsid w:val="004B01E8"/>
    <w:rsid w:val="004B2241"/>
    <w:rsid w:val="004B2805"/>
    <w:rsid w:val="004C07A1"/>
    <w:rsid w:val="004C3257"/>
    <w:rsid w:val="004D2E7D"/>
    <w:rsid w:val="004D5F41"/>
    <w:rsid w:val="004D7D6B"/>
    <w:rsid w:val="004E00D5"/>
    <w:rsid w:val="004E4E16"/>
    <w:rsid w:val="004E64E0"/>
    <w:rsid w:val="004E65F8"/>
    <w:rsid w:val="004F0FED"/>
    <w:rsid w:val="004F1586"/>
    <w:rsid w:val="004F39FA"/>
    <w:rsid w:val="004F67BA"/>
    <w:rsid w:val="00503D4F"/>
    <w:rsid w:val="00504952"/>
    <w:rsid w:val="005062C7"/>
    <w:rsid w:val="00506731"/>
    <w:rsid w:val="0051006E"/>
    <w:rsid w:val="005105FF"/>
    <w:rsid w:val="0051137A"/>
    <w:rsid w:val="00511498"/>
    <w:rsid w:val="00511DAB"/>
    <w:rsid w:val="0051752C"/>
    <w:rsid w:val="00523839"/>
    <w:rsid w:val="00526349"/>
    <w:rsid w:val="00530C93"/>
    <w:rsid w:val="00532822"/>
    <w:rsid w:val="00535E5C"/>
    <w:rsid w:val="00541449"/>
    <w:rsid w:val="00543867"/>
    <w:rsid w:val="00551FDC"/>
    <w:rsid w:val="00556DC5"/>
    <w:rsid w:val="005638E5"/>
    <w:rsid w:val="00564FC1"/>
    <w:rsid w:val="0056615C"/>
    <w:rsid w:val="00570D01"/>
    <w:rsid w:val="00575104"/>
    <w:rsid w:val="005758A5"/>
    <w:rsid w:val="00577BD7"/>
    <w:rsid w:val="00581B33"/>
    <w:rsid w:val="00582FE7"/>
    <w:rsid w:val="005830C6"/>
    <w:rsid w:val="00583753"/>
    <w:rsid w:val="00585B1A"/>
    <w:rsid w:val="00591A17"/>
    <w:rsid w:val="00592C2A"/>
    <w:rsid w:val="005A2A3D"/>
    <w:rsid w:val="005A361B"/>
    <w:rsid w:val="005A6103"/>
    <w:rsid w:val="005A7395"/>
    <w:rsid w:val="005A7705"/>
    <w:rsid w:val="005A7AE7"/>
    <w:rsid w:val="005B1809"/>
    <w:rsid w:val="005B18CC"/>
    <w:rsid w:val="005B1F10"/>
    <w:rsid w:val="005B39A1"/>
    <w:rsid w:val="005B4FAC"/>
    <w:rsid w:val="005C3DB0"/>
    <w:rsid w:val="005C768C"/>
    <w:rsid w:val="005C793D"/>
    <w:rsid w:val="005D2CCE"/>
    <w:rsid w:val="005D6DE7"/>
    <w:rsid w:val="005E1EA9"/>
    <w:rsid w:val="005E37EE"/>
    <w:rsid w:val="005E394F"/>
    <w:rsid w:val="005E668C"/>
    <w:rsid w:val="005F0E9C"/>
    <w:rsid w:val="005F24B1"/>
    <w:rsid w:val="005F3412"/>
    <w:rsid w:val="005F774A"/>
    <w:rsid w:val="006062C2"/>
    <w:rsid w:val="0061225B"/>
    <w:rsid w:val="0061254D"/>
    <w:rsid w:val="00615733"/>
    <w:rsid w:val="00623C66"/>
    <w:rsid w:val="00625BB7"/>
    <w:rsid w:val="00631C7A"/>
    <w:rsid w:val="0063238E"/>
    <w:rsid w:val="006330C3"/>
    <w:rsid w:val="00633691"/>
    <w:rsid w:val="00636F6D"/>
    <w:rsid w:val="00643B4D"/>
    <w:rsid w:val="006505F4"/>
    <w:rsid w:val="00650C92"/>
    <w:rsid w:val="006514E6"/>
    <w:rsid w:val="00655D4B"/>
    <w:rsid w:val="006569EB"/>
    <w:rsid w:val="006573A7"/>
    <w:rsid w:val="0065745C"/>
    <w:rsid w:val="00665538"/>
    <w:rsid w:val="00670B72"/>
    <w:rsid w:val="00672FA8"/>
    <w:rsid w:val="00674257"/>
    <w:rsid w:val="006758C8"/>
    <w:rsid w:val="00675C2B"/>
    <w:rsid w:val="00676C06"/>
    <w:rsid w:val="00677240"/>
    <w:rsid w:val="00677321"/>
    <w:rsid w:val="0067783E"/>
    <w:rsid w:val="00681566"/>
    <w:rsid w:val="00683F63"/>
    <w:rsid w:val="00691D35"/>
    <w:rsid w:val="0069321E"/>
    <w:rsid w:val="00697206"/>
    <w:rsid w:val="00697C47"/>
    <w:rsid w:val="006A2A46"/>
    <w:rsid w:val="006A4865"/>
    <w:rsid w:val="006A49E3"/>
    <w:rsid w:val="006A5091"/>
    <w:rsid w:val="006A5732"/>
    <w:rsid w:val="006B09C5"/>
    <w:rsid w:val="006B258A"/>
    <w:rsid w:val="006B392B"/>
    <w:rsid w:val="006B3EE7"/>
    <w:rsid w:val="006B41FC"/>
    <w:rsid w:val="006B539B"/>
    <w:rsid w:val="006B7032"/>
    <w:rsid w:val="006B74E2"/>
    <w:rsid w:val="006C1051"/>
    <w:rsid w:val="006C31DF"/>
    <w:rsid w:val="006C596F"/>
    <w:rsid w:val="006C62B5"/>
    <w:rsid w:val="006C6A4B"/>
    <w:rsid w:val="006D35CE"/>
    <w:rsid w:val="006D377C"/>
    <w:rsid w:val="006D6165"/>
    <w:rsid w:val="006D64FC"/>
    <w:rsid w:val="006D79A2"/>
    <w:rsid w:val="006D7E28"/>
    <w:rsid w:val="006E1D02"/>
    <w:rsid w:val="006E22FC"/>
    <w:rsid w:val="006E2FCF"/>
    <w:rsid w:val="006F0A81"/>
    <w:rsid w:val="006F1D7C"/>
    <w:rsid w:val="006F22BB"/>
    <w:rsid w:val="006F47AE"/>
    <w:rsid w:val="00701773"/>
    <w:rsid w:val="00701A0D"/>
    <w:rsid w:val="00705986"/>
    <w:rsid w:val="00707730"/>
    <w:rsid w:val="00707C7F"/>
    <w:rsid w:val="007117FB"/>
    <w:rsid w:val="00712188"/>
    <w:rsid w:val="007152E1"/>
    <w:rsid w:val="00716C76"/>
    <w:rsid w:val="00717D58"/>
    <w:rsid w:val="00721B75"/>
    <w:rsid w:val="00722795"/>
    <w:rsid w:val="00730157"/>
    <w:rsid w:val="007308AA"/>
    <w:rsid w:val="00731344"/>
    <w:rsid w:val="007323CD"/>
    <w:rsid w:val="007336EC"/>
    <w:rsid w:val="00733B94"/>
    <w:rsid w:val="00734C42"/>
    <w:rsid w:val="007363A7"/>
    <w:rsid w:val="00736B75"/>
    <w:rsid w:val="0073795C"/>
    <w:rsid w:val="00746050"/>
    <w:rsid w:val="00746564"/>
    <w:rsid w:val="00747E18"/>
    <w:rsid w:val="00750AB1"/>
    <w:rsid w:val="007517FD"/>
    <w:rsid w:val="0075293C"/>
    <w:rsid w:val="00756047"/>
    <w:rsid w:val="007567B7"/>
    <w:rsid w:val="007639B9"/>
    <w:rsid w:val="00765C81"/>
    <w:rsid w:val="00765CA6"/>
    <w:rsid w:val="00765ECD"/>
    <w:rsid w:val="00770B5F"/>
    <w:rsid w:val="00771C8E"/>
    <w:rsid w:val="00774519"/>
    <w:rsid w:val="00780718"/>
    <w:rsid w:val="007818C3"/>
    <w:rsid w:val="00785706"/>
    <w:rsid w:val="00787165"/>
    <w:rsid w:val="0079667B"/>
    <w:rsid w:val="0079671A"/>
    <w:rsid w:val="0079685D"/>
    <w:rsid w:val="007A003F"/>
    <w:rsid w:val="007A06C2"/>
    <w:rsid w:val="007A1450"/>
    <w:rsid w:val="007A15AF"/>
    <w:rsid w:val="007B2062"/>
    <w:rsid w:val="007C09F5"/>
    <w:rsid w:val="007C1B48"/>
    <w:rsid w:val="007C20B4"/>
    <w:rsid w:val="007C40F7"/>
    <w:rsid w:val="007C679D"/>
    <w:rsid w:val="007D0ABB"/>
    <w:rsid w:val="007D19C3"/>
    <w:rsid w:val="007D214A"/>
    <w:rsid w:val="007D3C45"/>
    <w:rsid w:val="007D40C7"/>
    <w:rsid w:val="007D61F3"/>
    <w:rsid w:val="007D7608"/>
    <w:rsid w:val="007E0FB3"/>
    <w:rsid w:val="007E13F3"/>
    <w:rsid w:val="007E2B7E"/>
    <w:rsid w:val="007E4F31"/>
    <w:rsid w:val="007E6D76"/>
    <w:rsid w:val="007E79C4"/>
    <w:rsid w:val="00803CB5"/>
    <w:rsid w:val="008068B7"/>
    <w:rsid w:val="00810F42"/>
    <w:rsid w:val="00812B00"/>
    <w:rsid w:val="008144C4"/>
    <w:rsid w:val="00815C53"/>
    <w:rsid w:val="0081626F"/>
    <w:rsid w:val="00816B45"/>
    <w:rsid w:val="0081764C"/>
    <w:rsid w:val="00820511"/>
    <w:rsid w:val="00822E9F"/>
    <w:rsid w:val="00826271"/>
    <w:rsid w:val="00833B11"/>
    <w:rsid w:val="00837503"/>
    <w:rsid w:val="00843CD6"/>
    <w:rsid w:val="00850BF3"/>
    <w:rsid w:val="00852FE9"/>
    <w:rsid w:val="00853F97"/>
    <w:rsid w:val="0086071B"/>
    <w:rsid w:val="008632B2"/>
    <w:rsid w:val="008662B9"/>
    <w:rsid w:val="008758A1"/>
    <w:rsid w:val="00876031"/>
    <w:rsid w:val="00876D6E"/>
    <w:rsid w:val="0088066E"/>
    <w:rsid w:val="00881D5F"/>
    <w:rsid w:val="00887B0A"/>
    <w:rsid w:val="00894285"/>
    <w:rsid w:val="0089628E"/>
    <w:rsid w:val="008A062D"/>
    <w:rsid w:val="008A390E"/>
    <w:rsid w:val="008B1CD4"/>
    <w:rsid w:val="008B2B53"/>
    <w:rsid w:val="008B5060"/>
    <w:rsid w:val="008B54EB"/>
    <w:rsid w:val="008C07DC"/>
    <w:rsid w:val="008C1CA0"/>
    <w:rsid w:val="008C5916"/>
    <w:rsid w:val="008C715D"/>
    <w:rsid w:val="008D5ACD"/>
    <w:rsid w:val="008E0651"/>
    <w:rsid w:val="008E0830"/>
    <w:rsid w:val="008E289C"/>
    <w:rsid w:val="008E73FC"/>
    <w:rsid w:val="008F127E"/>
    <w:rsid w:val="008F14E4"/>
    <w:rsid w:val="008F4021"/>
    <w:rsid w:val="008F6581"/>
    <w:rsid w:val="00906635"/>
    <w:rsid w:val="009109E1"/>
    <w:rsid w:val="00913A8D"/>
    <w:rsid w:val="00915ACC"/>
    <w:rsid w:val="00920352"/>
    <w:rsid w:val="00921779"/>
    <w:rsid w:val="00921AA5"/>
    <w:rsid w:val="00921B2D"/>
    <w:rsid w:val="009232BC"/>
    <w:rsid w:val="00926BBD"/>
    <w:rsid w:val="009276B8"/>
    <w:rsid w:val="00932476"/>
    <w:rsid w:val="00932DC6"/>
    <w:rsid w:val="009348C2"/>
    <w:rsid w:val="009353B6"/>
    <w:rsid w:val="00937885"/>
    <w:rsid w:val="00937D17"/>
    <w:rsid w:val="00940724"/>
    <w:rsid w:val="00941073"/>
    <w:rsid w:val="0094329E"/>
    <w:rsid w:val="00944049"/>
    <w:rsid w:val="0094606E"/>
    <w:rsid w:val="00951B9E"/>
    <w:rsid w:val="00953A1E"/>
    <w:rsid w:val="00955549"/>
    <w:rsid w:val="0095651E"/>
    <w:rsid w:val="0095705E"/>
    <w:rsid w:val="00960799"/>
    <w:rsid w:val="0096119C"/>
    <w:rsid w:val="00965236"/>
    <w:rsid w:val="00971266"/>
    <w:rsid w:val="009717BA"/>
    <w:rsid w:val="00974586"/>
    <w:rsid w:val="00981E2B"/>
    <w:rsid w:val="00982F86"/>
    <w:rsid w:val="00983448"/>
    <w:rsid w:val="00983678"/>
    <w:rsid w:val="009856D4"/>
    <w:rsid w:val="009872A0"/>
    <w:rsid w:val="00987419"/>
    <w:rsid w:val="009908CD"/>
    <w:rsid w:val="00996184"/>
    <w:rsid w:val="009A0ED7"/>
    <w:rsid w:val="009A11D8"/>
    <w:rsid w:val="009A1ACE"/>
    <w:rsid w:val="009A4140"/>
    <w:rsid w:val="009A58BF"/>
    <w:rsid w:val="009A6346"/>
    <w:rsid w:val="009B50C5"/>
    <w:rsid w:val="009B67F0"/>
    <w:rsid w:val="009B7680"/>
    <w:rsid w:val="009C1602"/>
    <w:rsid w:val="009C353B"/>
    <w:rsid w:val="009C5C1B"/>
    <w:rsid w:val="009C7277"/>
    <w:rsid w:val="009C7FFA"/>
    <w:rsid w:val="009D552B"/>
    <w:rsid w:val="009D69EF"/>
    <w:rsid w:val="009E0E69"/>
    <w:rsid w:val="009E19B6"/>
    <w:rsid w:val="009E20E2"/>
    <w:rsid w:val="009E2FF5"/>
    <w:rsid w:val="009E76B1"/>
    <w:rsid w:val="009E76C2"/>
    <w:rsid w:val="009F209A"/>
    <w:rsid w:val="009F460A"/>
    <w:rsid w:val="009F7FC8"/>
    <w:rsid w:val="00A00E70"/>
    <w:rsid w:val="00A02452"/>
    <w:rsid w:val="00A03749"/>
    <w:rsid w:val="00A04007"/>
    <w:rsid w:val="00A07275"/>
    <w:rsid w:val="00A0776B"/>
    <w:rsid w:val="00A1114F"/>
    <w:rsid w:val="00A1131C"/>
    <w:rsid w:val="00A11355"/>
    <w:rsid w:val="00A1145C"/>
    <w:rsid w:val="00A12532"/>
    <w:rsid w:val="00A16900"/>
    <w:rsid w:val="00A177AF"/>
    <w:rsid w:val="00A20A35"/>
    <w:rsid w:val="00A21E72"/>
    <w:rsid w:val="00A23A02"/>
    <w:rsid w:val="00A23F00"/>
    <w:rsid w:val="00A26550"/>
    <w:rsid w:val="00A26CB8"/>
    <w:rsid w:val="00A26F58"/>
    <w:rsid w:val="00A27BB3"/>
    <w:rsid w:val="00A352F6"/>
    <w:rsid w:val="00A35FB1"/>
    <w:rsid w:val="00A3625D"/>
    <w:rsid w:val="00A4141B"/>
    <w:rsid w:val="00A433A7"/>
    <w:rsid w:val="00A45AFD"/>
    <w:rsid w:val="00A50E93"/>
    <w:rsid w:val="00A5178D"/>
    <w:rsid w:val="00A54EC4"/>
    <w:rsid w:val="00A66EC1"/>
    <w:rsid w:val="00A679F8"/>
    <w:rsid w:val="00A7164D"/>
    <w:rsid w:val="00A771ED"/>
    <w:rsid w:val="00A80312"/>
    <w:rsid w:val="00A813B4"/>
    <w:rsid w:val="00A84DFE"/>
    <w:rsid w:val="00A855C9"/>
    <w:rsid w:val="00A87DD4"/>
    <w:rsid w:val="00A90635"/>
    <w:rsid w:val="00A92E01"/>
    <w:rsid w:val="00A93DAF"/>
    <w:rsid w:val="00A95E65"/>
    <w:rsid w:val="00A976BC"/>
    <w:rsid w:val="00A97FB7"/>
    <w:rsid w:val="00AA0553"/>
    <w:rsid w:val="00AA3CCF"/>
    <w:rsid w:val="00AA40D8"/>
    <w:rsid w:val="00AB046A"/>
    <w:rsid w:val="00AB10AA"/>
    <w:rsid w:val="00AB4806"/>
    <w:rsid w:val="00AB7630"/>
    <w:rsid w:val="00AC1172"/>
    <w:rsid w:val="00AC18F3"/>
    <w:rsid w:val="00AC354A"/>
    <w:rsid w:val="00AC585D"/>
    <w:rsid w:val="00AC61A6"/>
    <w:rsid w:val="00AC6C70"/>
    <w:rsid w:val="00AD5FAC"/>
    <w:rsid w:val="00AD6D56"/>
    <w:rsid w:val="00AD7318"/>
    <w:rsid w:val="00AE0E44"/>
    <w:rsid w:val="00AE22A1"/>
    <w:rsid w:val="00AE3909"/>
    <w:rsid w:val="00AE4BBA"/>
    <w:rsid w:val="00AF5010"/>
    <w:rsid w:val="00AF79D1"/>
    <w:rsid w:val="00B0240E"/>
    <w:rsid w:val="00B02426"/>
    <w:rsid w:val="00B069A2"/>
    <w:rsid w:val="00B11EEE"/>
    <w:rsid w:val="00B13D7D"/>
    <w:rsid w:val="00B158BE"/>
    <w:rsid w:val="00B17075"/>
    <w:rsid w:val="00B209DC"/>
    <w:rsid w:val="00B238D6"/>
    <w:rsid w:val="00B24A15"/>
    <w:rsid w:val="00B3084C"/>
    <w:rsid w:val="00B30D27"/>
    <w:rsid w:val="00B30DA1"/>
    <w:rsid w:val="00B340D1"/>
    <w:rsid w:val="00B357F1"/>
    <w:rsid w:val="00B365C1"/>
    <w:rsid w:val="00B377F8"/>
    <w:rsid w:val="00B37B3F"/>
    <w:rsid w:val="00B405C0"/>
    <w:rsid w:val="00B509BD"/>
    <w:rsid w:val="00B53959"/>
    <w:rsid w:val="00B54F23"/>
    <w:rsid w:val="00B54FE3"/>
    <w:rsid w:val="00B56CCB"/>
    <w:rsid w:val="00B57D4B"/>
    <w:rsid w:val="00B61348"/>
    <w:rsid w:val="00B6158D"/>
    <w:rsid w:val="00B6291B"/>
    <w:rsid w:val="00B6372C"/>
    <w:rsid w:val="00B67A05"/>
    <w:rsid w:val="00B70F0E"/>
    <w:rsid w:val="00B7292B"/>
    <w:rsid w:val="00B744EF"/>
    <w:rsid w:val="00B75DEF"/>
    <w:rsid w:val="00B77B4A"/>
    <w:rsid w:val="00B80A6E"/>
    <w:rsid w:val="00B81822"/>
    <w:rsid w:val="00B85D4D"/>
    <w:rsid w:val="00B867FA"/>
    <w:rsid w:val="00B870FE"/>
    <w:rsid w:val="00B951F2"/>
    <w:rsid w:val="00B95BED"/>
    <w:rsid w:val="00BA325E"/>
    <w:rsid w:val="00BA5D5F"/>
    <w:rsid w:val="00BA5E53"/>
    <w:rsid w:val="00BB2430"/>
    <w:rsid w:val="00BB3DD2"/>
    <w:rsid w:val="00BC123A"/>
    <w:rsid w:val="00BC3A49"/>
    <w:rsid w:val="00BC4A4B"/>
    <w:rsid w:val="00BC5424"/>
    <w:rsid w:val="00BC69C5"/>
    <w:rsid w:val="00BC747F"/>
    <w:rsid w:val="00BD0A85"/>
    <w:rsid w:val="00BD34A2"/>
    <w:rsid w:val="00BD5834"/>
    <w:rsid w:val="00BE1558"/>
    <w:rsid w:val="00BE3789"/>
    <w:rsid w:val="00BE6BA2"/>
    <w:rsid w:val="00BF0D2E"/>
    <w:rsid w:val="00BF2DBD"/>
    <w:rsid w:val="00BF4314"/>
    <w:rsid w:val="00C0022D"/>
    <w:rsid w:val="00C01719"/>
    <w:rsid w:val="00C017AD"/>
    <w:rsid w:val="00C03E9C"/>
    <w:rsid w:val="00C050E8"/>
    <w:rsid w:val="00C11EE7"/>
    <w:rsid w:val="00C1323F"/>
    <w:rsid w:val="00C1440B"/>
    <w:rsid w:val="00C148CC"/>
    <w:rsid w:val="00C14E5E"/>
    <w:rsid w:val="00C1664D"/>
    <w:rsid w:val="00C175A7"/>
    <w:rsid w:val="00C22803"/>
    <w:rsid w:val="00C24893"/>
    <w:rsid w:val="00C26D96"/>
    <w:rsid w:val="00C34459"/>
    <w:rsid w:val="00C364B5"/>
    <w:rsid w:val="00C3668C"/>
    <w:rsid w:val="00C41300"/>
    <w:rsid w:val="00C41B51"/>
    <w:rsid w:val="00C54A95"/>
    <w:rsid w:val="00C5560C"/>
    <w:rsid w:val="00C60F68"/>
    <w:rsid w:val="00C63C65"/>
    <w:rsid w:val="00C65FDF"/>
    <w:rsid w:val="00C71749"/>
    <w:rsid w:val="00C71F15"/>
    <w:rsid w:val="00C7331C"/>
    <w:rsid w:val="00C736E8"/>
    <w:rsid w:val="00C73BC9"/>
    <w:rsid w:val="00C81D05"/>
    <w:rsid w:val="00C82CDA"/>
    <w:rsid w:val="00C83389"/>
    <w:rsid w:val="00C83E9A"/>
    <w:rsid w:val="00C852C3"/>
    <w:rsid w:val="00C86BBB"/>
    <w:rsid w:val="00C909D3"/>
    <w:rsid w:val="00C91D3E"/>
    <w:rsid w:val="00C9311F"/>
    <w:rsid w:val="00C94B35"/>
    <w:rsid w:val="00C94D65"/>
    <w:rsid w:val="00C9662F"/>
    <w:rsid w:val="00C96DBB"/>
    <w:rsid w:val="00C977F0"/>
    <w:rsid w:val="00CA43ED"/>
    <w:rsid w:val="00CA6D46"/>
    <w:rsid w:val="00CB0F4D"/>
    <w:rsid w:val="00CB6687"/>
    <w:rsid w:val="00CB66E4"/>
    <w:rsid w:val="00CC0CA1"/>
    <w:rsid w:val="00CC407E"/>
    <w:rsid w:val="00CC44A2"/>
    <w:rsid w:val="00CC6487"/>
    <w:rsid w:val="00CD16B9"/>
    <w:rsid w:val="00CD5A79"/>
    <w:rsid w:val="00CD7194"/>
    <w:rsid w:val="00CE0CA1"/>
    <w:rsid w:val="00CE0E7B"/>
    <w:rsid w:val="00CE2023"/>
    <w:rsid w:val="00CE41A0"/>
    <w:rsid w:val="00CE4815"/>
    <w:rsid w:val="00CE6882"/>
    <w:rsid w:val="00CF4DE4"/>
    <w:rsid w:val="00CF5473"/>
    <w:rsid w:val="00CF7AE8"/>
    <w:rsid w:val="00D01F68"/>
    <w:rsid w:val="00D02FF1"/>
    <w:rsid w:val="00D03230"/>
    <w:rsid w:val="00D04CD7"/>
    <w:rsid w:val="00D064F7"/>
    <w:rsid w:val="00D1158A"/>
    <w:rsid w:val="00D11B99"/>
    <w:rsid w:val="00D1334F"/>
    <w:rsid w:val="00D165E5"/>
    <w:rsid w:val="00D20CA7"/>
    <w:rsid w:val="00D22308"/>
    <w:rsid w:val="00D24659"/>
    <w:rsid w:val="00D2497E"/>
    <w:rsid w:val="00D26670"/>
    <w:rsid w:val="00D26F6B"/>
    <w:rsid w:val="00D35AB0"/>
    <w:rsid w:val="00D37DA2"/>
    <w:rsid w:val="00D4277E"/>
    <w:rsid w:val="00D42B09"/>
    <w:rsid w:val="00D50F14"/>
    <w:rsid w:val="00D52B44"/>
    <w:rsid w:val="00D63880"/>
    <w:rsid w:val="00D63A45"/>
    <w:rsid w:val="00D64ED5"/>
    <w:rsid w:val="00D70707"/>
    <w:rsid w:val="00D71754"/>
    <w:rsid w:val="00D7425E"/>
    <w:rsid w:val="00D74971"/>
    <w:rsid w:val="00D74C8F"/>
    <w:rsid w:val="00D75C8B"/>
    <w:rsid w:val="00D776A7"/>
    <w:rsid w:val="00D8172B"/>
    <w:rsid w:val="00D8186B"/>
    <w:rsid w:val="00D81A69"/>
    <w:rsid w:val="00D90EA9"/>
    <w:rsid w:val="00D92183"/>
    <w:rsid w:val="00D978BC"/>
    <w:rsid w:val="00DA2D5F"/>
    <w:rsid w:val="00DA3FF6"/>
    <w:rsid w:val="00DA4BB8"/>
    <w:rsid w:val="00DB2D25"/>
    <w:rsid w:val="00DB5741"/>
    <w:rsid w:val="00DB709B"/>
    <w:rsid w:val="00DC3F91"/>
    <w:rsid w:val="00DC4DC0"/>
    <w:rsid w:val="00DC6AAB"/>
    <w:rsid w:val="00DD26CB"/>
    <w:rsid w:val="00DD6691"/>
    <w:rsid w:val="00DD67F5"/>
    <w:rsid w:val="00DE039B"/>
    <w:rsid w:val="00DE158B"/>
    <w:rsid w:val="00DE1EF6"/>
    <w:rsid w:val="00DE43A8"/>
    <w:rsid w:val="00DE5F8B"/>
    <w:rsid w:val="00DE7F17"/>
    <w:rsid w:val="00DF2E0E"/>
    <w:rsid w:val="00DF4314"/>
    <w:rsid w:val="00DF5E39"/>
    <w:rsid w:val="00E0230D"/>
    <w:rsid w:val="00E03343"/>
    <w:rsid w:val="00E1374C"/>
    <w:rsid w:val="00E13C66"/>
    <w:rsid w:val="00E16CC5"/>
    <w:rsid w:val="00E176BE"/>
    <w:rsid w:val="00E20C5A"/>
    <w:rsid w:val="00E22F77"/>
    <w:rsid w:val="00E26C88"/>
    <w:rsid w:val="00E2792E"/>
    <w:rsid w:val="00E34574"/>
    <w:rsid w:val="00E3565F"/>
    <w:rsid w:val="00E44AB5"/>
    <w:rsid w:val="00E451D5"/>
    <w:rsid w:val="00E4677F"/>
    <w:rsid w:val="00E5044A"/>
    <w:rsid w:val="00E5095D"/>
    <w:rsid w:val="00E52937"/>
    <w:rsid w:val="00E54ABB"/>
    <w:rsid w:val="00E54F0A"/>
    <w:rsid w:val="00E60D5C"/>
    <w:rsid w:val="00E61597"/>
    <w:rsid w:val="00E61AC5"/>
    <w:rsid w:val="00E67535"/>
    <w:rsid w:val="00E703C7"/>
    <w:rsid w:val="00E70934"/>
    <w:rsid w:val="00E72303"/>
    <w:rsid w:val="00E743E3"/>
    <w:rsid w:val="00E76D7D"/>
    <w:rsid w:val="00E803A2"/>
    <w:rsid w:val="00E81B6E"/>
    <w:rsid w:val="00E81BA8"/>
    <w:rsid w:val="00E81EE0"/>
    <w:rsid w:val="00E83066"/>
    <w:rsid w:val="00E91D72"/>
    <w:rsid w:val="00EA0D19"/>
    <w:rsid w:val="00EA22A1"/>
    <w:rsid w:val="00EA4A72"/>
    <w:rsid w:val="00EA6BE7"/>
    <w:rsid w:val="00EB318A"/>
    <w:rsid w:val="00EB4088"/>
    <w:rsid w:val="00EB44DD"/>
    <w:rsid w:val="00EC2810"/>
    <w:rsid w:val="00ED1A05"/>
    <w:rsid w:val="00ED445C"/>
    <w:rsid w:val="00ED48CB"/>
    <w:rsid w:val="00ED665A"/>
    <w:rsid w:val="00ED75D7"/>
    <w:rsid w:val="00ED7850"/>
    <w:rsid w:val="00EE1DC5"/>
    <w:rsid w:val="00EE3D74"/>
    <w:rsid w:val="00EE509A"/>
    <w:rsid w:val="00EE56DD"/>
    <w:rsid w:val="00EE73A6"/>
    <w:rsid w:val="00EF3951"/>
    <w:rsid w:val="00EF484B"/>
    <w:rsid w:val="00EF54EF"/>
    <w:rsid w:val="00EF618A"/>
    <w:rsid w:val="00F0077D"/>
    <w:rsid w:val="00F00A97"/>
    <w:rsid w:val="00F011DA"/>
    <w:rsid w:val="00F01375"/>
    <w:rsid w:val="00F02A1C"/>
    <w:rsid w:val="00F03CCF"/>
    <w:rsid w:val="00F07AA4"/>
    <w:rsid w:val="00F12115"/>
    <w:rsid w:val="00F122BE"/>
    <w:rsid w:val="00F167F3"/>
    <w:rsid w:val="00F23DD2"/>
    <w:rsid w:val="00F307B3"/>
    <w:rsid w:val="00F30EB0"/>
    <w:rsid w:val="00F31CA7"/>
    <w:rsid w:val="00F3260E"/>
    <w:rsid w:val="00F32A85"/>
    <w:rsid w:val="00F3426C"/>
    <w:rsid w:val="00F3590A"/>
    <w:rsid w:val="00F37FA0"/>
    <w:rsid w:val="00F47F07"/>
    <w:rsid w:val="00F50C4C"/>
    <w:rsid w:val="00F52CCE"/>
    <w:rsid w:val="00F548CD"/>
    <w:rsid w:val="00F55AF4"/>
    <w:rsid w:val="00F60512"/>
    <w:rsid w:val="00F61CE5"/>
    <w:rsid w:val="00F61F32"/>
    <w:rsid w:val="00F62A76"/>
    <w:rsid w:val="00F65469"/>
    <w:rsid w:val="00F666AB"/>
    <w:rsid w:val="00F72709"/>
    <w:rsid w:val="00F7379F"/>
    <w:rsid w:val="00F82F17"/>
    <w:rsid w:val="00F83932"/>
    <w:rsid w:val="00F84CF3"/>
    <w:rsid w:val="00F86257"/>
    <w:rsid w:val="00F900A0"/>
    <w:rsid w:val="00F91265"/>
    <w:rsid w:val="00F919E2"/>
    <w:rsid w:val="00F9215C"/>
    <w:rsid w:val="00F9317F"/>
    <w:rsid w:val="00F95189"/>
    <w:rsid w:val="00F95923"/>
    <w:rsid w:val="00F96B82"/>
    <w:rsid w:val="00F96FED"/>
    <w:rsid w:val="00FA0769"/>
    <w:rsid w:val="00FA297D"/>
    <w:rsid w:val="00FB1D3C"/>
    <w:rsid w:val="00FB2EE3"/>
    <w:rsid w:val="00FB4383"/>
    <w:rsid w:val="00FB5550"/>
    <w:rsid w:val="00FC5315"/>
    <w:rsid w:val="00FC5E42"/>
    <w:rsid w:val="00FC64F9"/>
    <w:rsid w:val="00FD339E"/>
    <w:rsid w:val="00FD35E9"/>
    <w:rsid w:val="00FD3C78"/>
    <w:rsid w:val="00FD60F4"/>
    <w:rsid w:val="00FE1959"/>
    <w:rsid w:val="00FE3C3F"/>
    <w:rsid w:val="00FE5ED6"/>
    <w:rsid w:val="00FE738A"/>
    <w:rsid w:val="00FF205B"/>
    <w:rsid w:val="00FF4C1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before="60" w:after="60"/>
      </w:pPr>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lsdException w:name="heading 3" w:semiHidden="0" w:uiPriority="0" w:qFormat="1"/>
    <w:lsdException w:name="heading 4" w:semiHidden="0" w:uiPriority="0" w:qFormat="1"/>
    <w:lsdException w:name="heading 5" w:semiHidden="0" w:uiPriority="9" w:qFormat="1"/>
    <w:lsdException w:name="heading 6" w:semiHidden="0"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1"/>
    <w:lsdException w:name="footer" w:unhideWhenUsed="1"/>
    <w:lsdException w:name="caption" w:uiPriority="35" w:qFormat="1"/>
    <w:lsdException w:name="page number" w:uiPriority="0" w:unhideWhenUsed="1"/>
    <w:lsdException w:name="endnote reference" w:unhideWhenUsed="1"/>
    <w:lsdException w:name="endnote text" w:unhideWhenUsed="1"/>
    <w:lsdException w:name="Title" w:uiPriority="10"/>
    <w:lsdException w:name="Default Paragraph Font" w:uiPriority="1" w:unhideWhenUsed="1"/>
    <w:lsdException w:name="Subtitle" w:uiPriority="11"/>
    <w:lsdException w:name="Salutation" w:semiHidden="0"/>
    <w:lsdException w:name="Hyperlink" w:unhideWhenUsed="1"/>
    <w:lsdException w:name="Strong" w:uiPriority="22"/>
    <w:lsdException w:name="Emphasis" w:uiPriority="20"/>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lsdException w:name="Quote" w:uiPriority="29" w:qFormat="1"/>
    <w:lsdException w:name="Intense Quote" w:uiPriority="30"/>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lsdException w:name="TOC Heading" w:uiPriority="39" w:qFormat="1"/>
  </w:latentStyles>
  <w:style w:type="paragraph" w:default="1" w:styleId="Normal">
    <w:name w:val="Normal"/>
    <w:qFormat/>
    <w:rsid w:val="006F0A81"/>
    <w:pPr>
      <w:spacing w:before="0" w:after="0"/>
      <w:jc w:val="both"/>
    </w:pPr>
    <w:rPr>
      <w:rFonts w:ascii="Arial" w:eastAsia="Times New Roman" w:hAnsi="Arial" w:cs="Arial"/>
    </w:rPr>
  </w:style>
  <w:style w:type="paragraph" w:styleId="Heading1">
    <w:name w:val="heading 1"/>
    <w:basedOn w:val="Normal"/>
    <w:next w:val="Paragraph1"/>
    <w:link w:val="Heading1Char"/>
    <w:qFormat/>
    <w:rsid w:val="000471A4"/>
    <w:pPr>
      <w:keepNext/>
      <w:numPr>
        <w:numId w:val="2"/>
      </w:numPr>
      <w:outlineLvl w:val="0"/>
    </w:pPr>
    <w:rPr>
      <w:rFonts w:eastAsiaTheme="majorEastAsia"/>
      <w:b/>
      <w:bCs/>
      <w:caps/>
    </w:rPr>
  </w:style>
  <w:style w:type="paragraph" w:styleId="Heading2">
    <w:name w:val="heading 2"/>
    <w:basedOn w:val="Normal"/>
    <w:next w:val="Paragraph2"/>
    <w:link w:val="Heading2Char"/>
    <w:rsid w:val="000471A4"/>
    <w:pPr>
      <w:keepNext/>
      <w:numPr>
        <w:ilvl w:val="1"/>
        <w:numId w:val="2"/>
      </w:numPr>
      <w:ind w:left="709" w:hanging="709"/>
      <w:outlineLvl w:val="1"/>
    </w:pPr>
    <w:rPr>
      <w:rFonts w:eastAsiaTheme="majorEastAsia"/>
      <w:b/>
      <w:bCs/>
    </w:rPr>
  </w:style>
  <w:style w:type="paragraph" w:styleId="Heading3">
    <w:name w:val="heading 3"/>
    <w:basedOn w:val="Normal"/>
    <w:next w:val="Paragraph3"/>
    <w:link w:val="Heading3Char"/>
    <w:qFormat/>
    <w:rsid w:val="000471A4"/>
    <w:pPr>
      <w:keepNext/>
      <w:numPr>
        <w:ilvl w:val="2"/>
        <w:numId w:val="2"/>
      </w:numPr>
      <w:outlineLvl w:val="2"/>
    </w:pPr>
    <w:rPr>
      <w:rFonts w:eastAsiaTheme="majorEastAsia"/>
      <w:b/>
      <w:bCs/>
      <w:color w:val="000000" w:themeColor="text1"/>
    </w:rPr>
  </w:style>
  <w:style w:type="paragraph" w:styleId="Heading4">
    <w:name w:val="heading 4"/>
    <w:basedOn w:val="Normal"/>
    <w:next w:val="Paragraph4"/>
    <w:link w:val="Heading4Char"/>
    <w:qFormat/>
    <w:rsid w:val="0088066E"/>
    <w:pPr>
      <w:keepNext/>
      <w:numPr>
        <w:ilvl w:val="3"/>
        <w:numId w:val="2"/>
      </w:numPr>
      <w:ind w:left="2127" w:hanging="709"/>
      <w:outlineLvl w:val="3"/>
    </w:pPr>
    <w:rPr>
      <w:rFonts w:eastAsiaTheme="majorEastAsia"/>
      <w:b/>
      <w:bCs/>
      <w:color w:val="000000" w:themeColor="text1"/>
    </w:rPr>
  </w:style>
  <w:style w:type="paragraph" w:styleId="Heading5">
    <w:name w:val="heading 5"/>
    <w:basedOn w:val="Normal"/>
    <w:next w:val="Normal"/>
    <w:link w:val="Heading5Char"/>
    <w:uiPriority w:val="9"/>
    <w:qFormat/>
    <w:rsid w:val="00582FE7"/>
    <w:pPr>
      <w:keepNext/>
      <w:numPr>
        <w:numId w:val="5"/>
      </w:numPr>
      <w:outlineLvl w:val="4"/>
    </w:pPr>
    <w:rPr>
      <w:rFonts w:eastAsiaTheme="majorEastAsia" w:cstheme="majorBidi"/>
    </w:rPr>
  </w:style>
  <w:style w:type="paragraph" w:styleId="Heading7">
    <w:name w:val="heading 7"/>
    <w:basedOn w:val="Normal"/>
    <w:next w:val="Normal"/>
    <w:link w:val="Heading7Char"/>
    <w:uiPriority w:val="9"/>
    <w:qFormat/>
    <w:rsid w:val="00E26C88"/>
    <w:pPr>
      <w:keepNext/>
      <w:keepLines/>
      <w:numPr>
        <w:numId w:val="6"/>
      </w:numPr>
      <w:ind w:left="0" w:firstLine="0"/>
      <w:jc w:val="center"/>
      <w:outlineLvl w:val="6"/>
    </w:pPr>
    <w:rPr>
      <w:rFonts w:eastAsiaTheme="majorEastAsia" w:cstheme="majorBidi"/>
      <w:b/>
      <w:iCs/>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B5550"/>
    <w:pPr>
      <w:tabs>
        <w:tab w:val="center" w:pos="4513"/>
        <w:tab w:val="right" w:pos="9026"/>
      </w:tabs>
    </w:pPr>
  </w:style>
  <w:style w:type="character" w:customStyle="1" w:styleId="HeaderChar">
    <w:name w:val="Header Char"/>
    <w:basedOn w:val="DefaultParagraphFont"/>
    <w:link w:val="Header"/>
    <w:uiPriority w:val="99"/>
    <w:rsid w:val="00092124"/>
  </w:style>
  <w:style w:type="paragraph" w:styleId="Footer">
    <w:name w:val="footer"/>
    <w:basedOn w:val="Normal"/>
    <w:link w:val="FooterChar"/>
    <w:uiPriority w:val="99"/>
    <w:rsid w:val="006F0A81"/>
    <w:pPr>
      <w:tabs>
        <w:tab w:val="center" w:pos="4513"/>
        <w:tab w:val="right" w:pos="9026"/>
      </w:tabs>
    </w:pPr>
    <w:rPr>
      <w:sz w:val="18"/>
    </w:rPr>
  </w:style>
  <w:style w:type="character" w:customStyle="1" w:styleId="FooterChar">
    <w:name w:val="Footer Char"/>
    <w:basedOn w:val="DefaultParagraphFont"/>
    <w:link w:val="Footer"/>
    <w:uiPriority w:val="99"/>
    <w:rsid w:val="006F0A81"/>
    <w:rPr>
      <w:rFonts w:ascii="Arial" w:eastAsia="Times New Roman" w:hAnsi="Arial" w:cs="Arial"/>
      <w:sz w:val="18"/>
    </w:rPr>
  </w:style>
  <w:style w:type="character" w:styleId="PageNumber">
    <w:name w:val="page number"/>
    <w:semiHidden/>
    <w:rsid w:val="00FB5550"/>
    <w:rPr>
      <w:rFonts w:ascii="Arial" w:hAnsi="Arial"/>
      <w:sz w:val="20"/>
    </w:rPr>
  </w:style>
  <w:style w:type="paragraph" w:styleId="BalloonText">
    <w:name w:val="Balloon Text"/>
    <w:basedOn w:val="Normal"/>
    <w:link w:val="BalloonTextChar"/>
    <w:uiPriority w:val="99"/>
    <w:semiHidden/>
    <w:rsid w:val="00FB5550"/>
    <w:rPr>
      <w:rFonts w:ascii="Tahoma" w:hAnsi="Tahoma" w:cs="Tahoma"/>
      <w:sz w:val="16"/>
      <w:szCs w:val="16"/>
    </w:rPr>
  </w:style>
  <w:style w:type="character" w:customStyle="1" w:styleId="BalloonTextChar">
    <w:name w:val="Balloon Text Char"/>
    <w:basedOn w:val="DefaultParagraphFont"/>
    <w:link w:val="BalloonText"/>
    <w:uiPriority w:val="99"/>
    <w:semiHidden/>
    <w:rsid w:val="00092124"/>
    <w:rPr>
      <w:rFonts w:ascii="Tahoma" w:hAnsi="Tahoma" w:cs="Tahoma"/>
      <w:sz w:val="16"/>
      <w:szCs w:val="16"/>
    </w:rPr>
  </w:style>
  <w:style w:type="character" w:styleId="Hyperlink">
    <w:name w:val="Hyperlink"/>
    <w:basedOn w:val="DefaultParagraphFont"/>
    <w:uiPriority w:val="99"/>
    <w:rsid w:val="004C07A1"/>
    <w:rPr>
      <w:color w:val="0000FF" w:themeColor="hyperlink"/>
      <w:u w:val="single"/>
    </w:rPr>
  </w:style>
  <w:style w:type="paragraph" w:styleId="EndnoteText">
    <w:name w:val="endnote text"/>
    <w:basedOn w:val="Normal"/>
    <w:link w:val="EndnoteTextChar"/>
    <w:uiPriority w:val="99"/>
    <w:semiHidden/>
    <w:rsid w:val="00420D0E"/>
    <w:rPr>
      <w:sz w:val="20"/>
      <w:szCs w:val="20"/>
    </w:rPr>
  </w:style>
  <w:style w:type="character" w:customStyle="1" w:styleId="EndnoteTextChar">
    <w:name w:val="Endnote Text Char"/>
    <w:basedOn w:val="DefaultParagraphFont"/>
    <w:link w:val="EndnoteText"/>
    <w:uiPriority w:val="99"/>
    <w:semiHidden/>
    <w:rsid w:val="00092124"/>
    <w:rPr>
      <w:sz w:val="20"/>
      <w:szCs w:val="20"/>
    </w:rPr>
  </w:style>
  <w:style w:type="character" w:styleId="EndnoteReference">
    <w:name w:val="endnote reference"/>
    <w:basedOn w:val="DefaultParagraphFont"/>
    <w:uiPriority w:val="99"/>
    <w:semiHidden/>
    <w:rsid w:val="00420D0E"/>
    <w:rPr>
      <w:vertAlign w:val="superscript"/>
    </w:rPr>
  </w:style>
  <w:style w:type="table" w:styleId="TableGrid">
    <w:name w:val="Table Grid"/>
    <w:basedOn w:val="TableNormal"/>
    <w:uiPriority w:val="59"/>
    <w:rsid w:val="0061225B"/>
    <w:pPr>
      <w:spacing w:after="0"/>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0471A4"/>
    <w:rPr>
      <w:rFonts w:ascii="Arial" w:eastAsiaTheme="majorEastAsia" w:hAnsi="Arial" w:cs="Arial"/>
      <w:b/>
      <w:bCs/>
      <w:caps/>
    </w:rPr>
  </w:style>
  <w:style w:type="character" w:customStyle="1" w:styleId="Italics">
    <w:name w:val="Italics"/>
    <w:basedOn w:val="DefaultParagraphFont"/>
    <w:uiPriority w:val="1"/>
    <w:qFormat/>
    <w:rsid w:val="00F07AA4"/>
    <w:rPr>
      <w:i/>
    </w:rPr>
  </w:style>
  <w:style w:type="paragraph" w:customStyle="1" w:styleId="DelMethod">
    <w:name w:val="Del Method"/>
    <w:basedOn w:val="Normal"/>
    <w:qFormat/>
    <w:rsid w:val="00D776A7"/>
    <w:rPr>
      <w:b/>
      <w:caps/>
    </w:rPr>
  </w:style>
  <w:style w:type="paragraph" w:customStyle="1" w:styleId="Marked">
    <w:name w:val="Marked"/>
    <w:basedOn w:val="Normal"/>
    <w:qFormat/>
    <w:rsid w:val="002179BD"/>
    <w:pPr>
      <w:jc w:val="center"/>
    </w:pPr>
    <w:rPr>
      <w:b/>
      <w:caps/>
    </w:rPr>
  </w:style>
  <w:style w:type="paragraph" w:customStyle="1" w:styleId="Address">
    <w:name w:val="Address"/>
    <w:basedOn w:val="Normal"/>
    <w:qFormat/>
    <w:rsid w:val="0073795C"/>
  </w:style>
  <w:style w:type="paragraph" w:customStyle="1" w:styleId="NormalBody">
    <w:name w:val="Normal Body"/>
    <w:basedOn w:val="Normal"/>
    <w:autoRedefine/>
    <w:semiHidden/>
    <w:qFormat/>
    <w:rsid w:val="0073795C"/>
  </w:style>
  <w:style w:type="paragraph" w:customStyle="1" w:styleId="Bullets-Symbols">
    <w:name w:val="Bullets - Symbols"/>
    <w:basedOn w:val="Normal"/>
    <w:qFormat/>
    <w:rsid w:val="00C24893"/>
    <w:pPr>
      <w:numPr>
        <w:numId w:val="1"/>
      </w:numPr>
      <w:contextualSpacing/>
    </w:pPr>
  </w:style>
  <w:style w:type="paragraph" w:customStyle="1" w:styleId="Paragraph1">
    <w:name w:val="Paragraph 1"/>
    <w:basedOn w:val="Normal"/>
    <w:link w:val="Paragraph1Char"/>
    <w:qFormat/>
    <w:rsid w:val="00B54F23"/>
    <w:pPr>
      <w:ind w:left="709"/>
    </w:pPr>
  </w:style>
  <w:style w:type="paragraph" w:customStyle="1" w:styleId="Quotation">
    <w:name w:val="Quotation"/>
    <w:basedOn w:val="Normal"/>
    <w:qFormat/>
    <w:rsid w:val="00C050E8"/>
    <w:pPr>
      <w:ind w:left="1440"/>
    </w:pPr>
    <w:rPr>
      <w:i/>
      <w:lang w:val="en-GB"/>
    </w:rPr>
  </w:style>
  <w:style w:type="paragraph" w:customStyle="1" w:styleId="SignatureAuthor">
    <w:name w:val="Signature Author"/>
    <w:basedOn w:val="Normal"/>
    <w:qFormat/>
    <w:rsid w:val="00F167F3"/>
    <w:pPr>
      <w:spacing w:after="720"/>
    </w:pPr>
  </w:style>
  <w:style w:type="paragraph" w:customStyle="1" w:styleId="NoLineSpacing">
    <w:name w:val="No Line Spacing"/>
    <w:basedOn w:val="NormalBody"/>
    <w:qFormat/>
    <w:rsid w:val="00E70934"/>
  </w:style>
  <w:style w:type="paragraph" w:customStyle="1" w:styleId="MHC">
    <w:name w:val="MHC"/>
    <w:basedOn w:val="Normal"/>
    <w:qFormat/>
    <w:rsid w:val="00C050E8"/>
    <w:rPr>
      <w:caps/>
    </w:rPr>
  </w:style>
  <w:style w:type="paragraph" w:customStyle="1" w:styleId="Matter">
    <w:name w:val="Matter"/>
    <w:basedOn w:val="Normal"/>
    <w:qFormat/>
    <w:rsid w:val="008A062D"/>
    <w:pPr>
      <w:spacing w:after="480"/>
    </w:pPr>
    <w:rPr>
      <w:b/>
    </w:rPr>
  </w:style>
  <w:style w:type="character" w:customStyle="1" w:styleId="Bold">
    <w:name w:val="Bold"/>
    <w:basedOn w:val="DefaultParagraphFont"/>
    <w:qFormat/>
    <w:rsid w:val="008A062D"/>
    <w:rPr>
      <w:b/>
    </w:rPr>
  </w:style>
  <w:style w:type="character" w:customStyle="1" w:styleId="Paragraph1Char">
    <w:name w:val="Paragraph 1 Char"/>
    <w:basedOn w:val="DefaultParagraphFont"/>
    <w:link w:val="Paragraph1"/>
    <w:rsid w:val="00B54F23"/>
    <w:rPr>
      <w:rFonts w:ascii="Arial" w:eastAsia="Times New Roman" w:hAnsi="Arial" w:cs="Arial"/>
    </w:rPr>
  </w:style>
  <w:style w:type="paragraph" w:customStyle="1" w:styleId="Paragraph2">
    <w:name w:val="Paragraph 2"/>
    <w:basedOn w:val="Paragraph1"/>
    <w:qFormat/>
    <w:rsid w:val="00BC69C5"/>
  </w:style>
  <w:style w:type="paragraph" w:customStyle="1" w:styleId="Paragraph3">
    <w:name w:val="Paragraph 3"/>
    <w:basedOn w:val="Paragraph2"/>
    <w:qFormat/>
    <w:rsid w:val="00551FDC"/>
    <w:pPr>
      <w:ind w:left="1418"/>
    </w:pPr>
  </w:style>
  <w:style w:type="paragraph" w:customStyle="1" w:styleId="Paragraph4">
    <w:name w:val="Paragraph 4"/>
    <w:basedOn w:val="Paragraph3"/>
    <w:qFormat/>
    <w:rsid w:val="002531C6"/>
    <w:pPr>
      <w:ind w:left="2126"/>
    </w:pPr>
  </w:style>
  <w:style w:type="numbering" w:customStyle="1" w:styleId="Headings">
    <w:name w:val="Headings"/>
    <w:uiPriority w:val="99"/>
    <w:rsid w:val="006B539B"/>
    <w:pPr>
      <w:numPr>
        <w:numId w:val="9"/>
      </w:numPr>
    </w:pPr>
  </w:style>
  <w:style w:type="character" w:customStyle="1" w:styleId="Heading2Char">
    <w:name w:val="Heading 2 Char"/>
    <w:basedOn w:val="DefaultParagraphFont"/>
    <w:link w:val="Heading2"/>
    <w:rsid w:val="000471A4"/>
    <w:rPr>
      <w:rFonts w:ascii="Arial" w:eastAsiaTheme="majorEastAsia" w:hAnsi="Arial" w:cs="Arial"/>
      <w:b/>
      <w:bCs/>
    </w:rPr>
  </w:style>
  <w:style w:type="character" w:customStyle="1" w:styleId="Heading3Char">
    <w:name w:val="Heading 3 Char"/>
    <w:basedOn w:val="DefaultParagraphFont"/>
    <w:link w:val="Heading3"/>
    <w:rsid w:val="000471A4"/>
    <w:rPr>
      <w:rFonts w:ascii="Arial" w:eastAsiaTheme="majorEastAsia" w:hAnsi="Arial" w:cs="Arial"/>
      <w:b/>
      <w:bCs/>
      <w:color w:val="000000" w:themeColor="text1"/>
    </w:rPr>
  </w:style>
  <w:style w:type="character" w:customStyle="1" w:styleId="Heading4Char">
    <w:name w:val="Heading 4 Char"/>
    <w:basedOn w:val="DefaultParagraphFont"/>
    <w:link w:val="Heading4"/>
    <w:rsid w:val="0088066E"/>
    <w:rPr>
      <w:rFonts w:ascii="Arial" w:eastAsiaTheme="majorEastAsia" w:hAnsi="Arial" w:cs="Arial"/>
      <w:b/>
      <w:bCs/>
      <w:color w:val="000000" w:themeColor="text1"/>
    </w:rPr>
  </w:style>
  <w:style w:type="paragraph" w:customStyle="1" w:styleId="Bullets-Numbers">
    <w:name w:val="Bullets - Numbers"/>
    <w:basedOn w:val="Bullets-Symbols"/>
    <w:qFormat/>
    <w:rsid w:val="00E4677F"/>
    <w:pPr>
      <w:numPr>
        <w:numId w:val="3"/>
      </w:numPr>
      <w:ind w:left="1134" w:hanging="425"/>
    </w:pPr>
  </w:style>
  <w:style w:type="paragraph" w:customStyle="1" w:styleId="Bullets-Letters">
    <w:name w:val="Bullets - Letters"/>
    <w:basedOn w:val="Bullets-Numbers"/>
    <w:qFormat/>
    <w:rsid w:val="00E4677F"/>
    <w:pPr>
      <w:numPr>
        <w:numId w:val="4"/>
      </w:numPr>
      <w:ind w:left="1134" w:hanging="425"/>
    </w:pPr>
  </w:style>
  <w:style w:type="character" w:customStyle="1" w:styleId="Heading5Char">
    <w:name w:val="Heading 5 Char"/>
    <w:basedOn w:val="DefaultParagraphFont"/>
    <w:link w:val="Heading5"/>
    <w:uiPriority w:val="9"/>
    <w:rsid w:val="00582FE7"/>
    <w:rPr>
      <w:rFonts w:ascii="Arial" w:eastAsiaTheme="majorEastAsia" w:hAnsi="Arial" w:cstheme="majorBidi"/>
    </w:rPr>
  </w:style>
  <w:style w:type="table" w:customStyle="1" w:styleId="TableColour">
    <w:name w:val="Table Colour"/>
    <w:basedOn w:val="TableNormal"/>
    <w:uiPriority w:val="99"/>
    <w:rsid w:val="00172EA7"/>
    <w:pPr>
      <w:ind w:left="142"/>
    </w:pPr>
    <w:rPr>
      <w:rFonts w:ascii="Arial" w:hAnsi="Arial"/>
    </w:rPr>
    <w:tblPr>
      <w:tblStyleRowBandSize w:val="1"/>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Pr>
    <w:tcPr>
      <w:shd w:val="clear" w:color="auto" w:fill="0075B0"/>
      <w:vAlign w:val="center"/>
    </w:tcPr>
    <w:tblStylePr w:type="firstRow">
      <w:rPr>
        <w:rFonts w:ascii="Arial" w:hAnsi="Arial"/>
        <w:b/>
        <w:color w:val="FFFFFF" w:themeColor="background1"/>
        <w:sz w:val="22"/>
      </w:rPr>
      <w:tblPr/>
      <w:tcPr>
        <w:shd w:val="clear" w:color="auto" w:fill="0075B0"/>
      </w:tcPr>
    </w:tblStylePr>
    <w:tblStylePr w:type="band1Horz">
      <w:tblPr/>
      <w:tcPr>
        <w:shd w:val="clear" w:color="auto" w:fill="D9D9D9" w:themeFill="background1" w:themeFillShade="D9"/>
      </w:tcPr>
    </w:tblStylePr>
    <w:tblStylePr w:type="band2Horz">
      <w:tblPr/>
      <w:tcPr>
        <w:shd w:val="clear" w:color="auto" w:fill="D9D9D9" w:themeFill="background1" w:themeFillShade="D9"/>
      </w:tcPr>
    </w:tblStylePr>
  </w:style>
  <w:style w:type="table" w:customStyle="1" w:styleId="TableBlackandWhite">
    <w:name w:val="Table Black and White"/>
    <w:basedOn w:val="TableNormal"/>
    <w:uiPriority w:val="99"/>
    <w:rsid w:val="0041675D"/>
    <w:pPr>
      <w:ind w:left="142"/>
    </w:pPr>
    <w:rPr>
      <w:rFonts w:ascii="Arial" w:hAnsi="Ari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vAlign w:val="center"/>
    </w:tcPr>
    <w:tblStylePr w:type="firstRow">
      <w:rPr>
        <w:rFonts w:ascii="Arial" w:hAnsi="Arial"/>
        <w:b/>
        <w:sz w:val="22"/>
      </w:rPr>
    </w:tblStylePr>
  </w:style>
  <w:style w:type="paragraph" w:customStyle="1" w:styleId="Copies">
    <w:name w:val="Copies"/>
    <w:basedOn w:val="NoLineSpacing"/>
    <w:next w:val="Copies2"/>
    <w:qFormat/>
    <w:rsid w:val="002D58F6"/>
    <w:pPr>
      <w:ind w:left="851" w:hanging="851"/>
    </w:pPr>
  </w:style>
  <w:style w:type="paragraph" w:customStyle="1" w:styleId="Copies2">
    <w:name w:val="Copies 2"/>
    <w:basedOn w:val="Copies"/>
    <w:qFormat/>
    <w:rsid w:val="00B209DC"/>
    <w:pPr>
      <w:ind w:left="0" w:firstLine="851"/>
    </w:pPr>
  </w:style>
  <w:style w:type="paragraph" w:styleId="ListParagraph">
    <w:name w:val="List Paragraph"/>
    <w:basedOn w:val="Normal"/>
    <w:uiPriority w:val="34"/>
    <w:rsid w:val="00BC5424"/>
    <w:pPr>
      <w:ind w:left="720"/>
      <w:contextualSpacing/>
    </w:pPr>
  </w:style>
  <w:style w:type="table" w:customStyle="1" w:styleId="OurRef">
    <w:name w:val="Our Ref"/>
    <w:basedOn w:val="TableNormal"/>
    <w:uiPriority w:val="99"/>
    <w:rsid w:val="002C08CF"/>
    <w:tblPr/>
  </w:style>
  <w:style w:type="paragraph" w:styleId="Salutation">
    <w:name w:val="Salutation"/>
    <w:basedOn w:val="Normal"/>
    <w:next w:val="Normal"/>
    <w:link w:val="SalutationChar"/>
    <w:uiPriority w:val="99"/>
    <w:rsid w:val="005B4FAC"/>
    <w:pPr>
      <w:spacing w:after="240"/>
    </w:pPr>
  </w:style>
  <w:style w:type="character" w:customStyle="1" w:styleId="SalutationChar">
    <w:name w:val="Salutation Char"/>
    <w:basedOn w:val="DefaultParagraphFont"/>
    <w:link w:val="Salutation"/>
    <w:uiPriority w:val="99"/>
    <w:rsid w:val="005B4FAC"/>
    <w:rPr>
      <w:rFonts w:ascii="Arial" w:eastAsia="Times New Roman" w:hAnsi="Arial" w:cs="Arial"/>
    </w:rPr>
  </w:style>
  <w:style w:type="paragraph" w:styleId="TOCHeading">
    <w:name w:val="TOC Heading"/>
    <w:basedOn w:val="Marked"/>
    <w:next w:val="Normal"/>
    <w:uiPriority w:val="39"/>
    <w:qFormat/>
    <w:rsid w:val="00F9317F"/>
    <w:pPr>
      <w:spacing w:after="240"/>
    </w:pPr>
  </w:style>
  <w:style w:type="paragraph" w:styleId="TOC1">
    <w:name w:val="toc 1"/>
    <w:basedOn w:val="Normal"/>
    <w:next w:val="Normal"/>
    <w:autoRedefine/>
    <w:uiPriority w:val="39"/>
    <w:rsid w:val="00EE3D74"/>
    <w:pPr>
      <w:tabs>
        <w:tab w:val="left" w:pos="709"/>
        <w:tab w:val="right" w:leader="dot" w:pos="9629"/>
      </w:tabs>
      <w:spacing w:before="120" w:after="120"/>
    </w:pPr>
    <w:rPr>
      <w:caps/>
      <w:noProof/>
    </w:rPr>
  </w:style>
  <w:style w:type="paragraph" w:customStyle="1" w:styleId="N1">
    <w:name w:val="N1"/>
    <w:basedOn w:val="Heading2"/>
    <w:qFormat/>
    <w:rsid w:val="000471A4"/>
    <w:pPr>
      <w:ind w:left="0" w:firstLine="0"/>
    </w:pPr>
    <w:rPr>
      <w:b w:val="0"/>
    </w:rPr>
  </w:style>
  <w:style w:type="paragraph" w:customStyle="1" w:styleId="N2">
    <w:name w:val="N2"/>
    <w:basedOn w:val="Heading3"/>
    <w:qFormat/>
    <w:rsid w:val="000471A4"/>
    <w:rPr>
      <w:b w:val="0"/>
    </w:rPr>
  </w:style>
  <w:style w:type="paragraph" w:customStyle="1" w:styleId="N3">
    <w:name w:val="N3"/>
    <w:basedOn w:val="Heading4"/>
    <w:qFormat/>
    <w:rsid w:val="000471A4"/>
    <w:rPr>
      <w:b w:val="0"/>
    </w:rPr>
  </w:style>
  <w:style w:type="paragraph" w:customStyle="1" w:styleId="N4">
    <w:name w:val="N4"/>
    <w:basedOn w:val="Heading5"/>
    <w:qFormat/>
    <w:rsid w:val="002531C6"/>
    <w:pPr>
      <w:ind w:left="2835" w:hanging="709"/>
    </w:pPr>
  </w:style>
  <w:style w:type="paragraph" w:styleId="TOC2">
    <w:name w:val="toc 2"/>
    <w:basedOn w:val="Normal"/>
    <w:next w:val="Normal"/>
    <w:autoRedefine/>
    <w:uiPriority w:val="39"/>
    <w:rsid w:val="0032082C"/>
    <w:pPr>
      <w:tabs>
        <w:tab w:val="left" w:pos="709"/>
        <w:tab w:val="right" w:leader="dot" w:pos="9628"/>
      </w:tabs>
      <w:spacing w:before="120" w:after="120"/>
    </w:pPr>
    <w:rPr>
      <w:caps/>
    </w:rPr>
  </w:style>
  <w:style w:type="paragraph" w:styleId="TOC3">
    <w:name w:val="toc 3"/>
    <w:basedOn w:val="Normal"/>
    <w:next w:val="Normal"/>
    <w:autoRedefine/>
    <w:uiPriority w:val="39"/>
    <w:rsid w:val="0032082C"/>
    <w:pPr>
      <w:tabs>
        <w:tab w:val="left" w:pos="709"/>
        <w:tab w:val="right" w:leader="dot" w:pos="9628"/>
      </w:tabs>
      <w:spacing w:before="120" w:after="120"/>
      <w:ind w:left="709"/>
    </w:pPr>
  </w:style>
  <w:style w:type="paragraph" w:styleId="TOC4">
    <w:name w:val="toc 4"/>
    <w:basedOn w:val="Normal"/>
    <w:next w:val="Normal"/>
    <w:autoRedefine/>
    <w:uiPriority w:val="39"/>
    <w:semiHidden/>
    <w:rsid w:val="00944049"/>
    <w:pPr>
      <w:spacing w:after="100"/>
      <w:ind w:left="660"/>
    </w:pPr>
  </w:style>
  <w:style w:type="paragraph" w:styleId="TOC5">
    <w:name w:val="toc 5"/>
    <w:basedOn w:val="Normal"/>
    <w:next w:val="Normal"/>
    <w:autoRedefine/>
    <w:uiPriority w:val="39"/>
    <w:semiHidden/>
    <w:rsid w:val="00944049"/>
    <w:pPr>
      <w:spacing w:after="100"/>
      <w:ind w:left="880"/>
    </w:pPr>
  </w:style>
  <w:style w:type="paragraph" w:styleId="TOC6">
    <w:name w:val="toc 6"/>
    <w:basedOn w:val="Normal"/>
    <w:next w:val="Normal"/>
    <w:autoRedefine/>
    <w:uiPriority w:val="39"/>
    <w:semiHidden/>
    <w:rsid w:val="00944049"/>
    <w:pPr>
      <w:spacing w:after="100"/>
      <w:ind w:left="1100"/>
    </w:pPr>
  </w:style>
  <w:style w:type="paragraph" w:styleId="TOC7">
    <w:name w:val="toc 7"/>
    <w:basedOn w:val="Normal"/>
    <w:next w:val="Normal"/>
    <w:autoRedefine/>
    <w:uiPriority w:val="39"/>
    <w:semiHidden/>
    <w:rsid w:val="00944049"/>
    <w:pPr>
      <w:spacing w:after="100"/>
      <w:ind w:left="1320"/>
    </w:pPr>
  </w:style>
  <w:style w:type="paragraph" w:styleId="TOC8">
    <w:name w:val="toc 8"/>
    <w:basedOn w:val="Normal"/>
    <w:next w:val="Normal"/>
    <w:autoRedefine/>
    <w:uiPriority w:val="39"/>
    <w:semiHidden/>
    <w:rsid w:val="00944049"/>
    <w:pPr>
      <w:spacing w:after="100"/>
      <w:ind w:left="1540"/>
    </w:pPr>
  </w:style>
  <w:style w:type="paragraph" w:styleId="TOC9">
    <w:name w:val="toc 9"/>
    <w:basedOn w:val="Normal"/>
    <w:next w:val="Normal"/>
    <w:autoRedefine/>
    <w:uiPriority w:val="39"/>
    <w:semiHidden/>
    <w:rsid w:val="00944049"/>
    <w:pPr>
      <w:spacing w:after="100"/>
      <w:ind w:left="1760"/>
    </w:pPr>
  </w:style>
  <w:style w:type="paragraph" w:customStyle="1" w:styleId="Schedule">
    <w:name w:val="Schedule"/>
    <w:basedOn w:val="Normal"/>
    <w:next w:val="Normal"/>
    <w:qFormat/>
    <w:rsid w:val="00D26F6B"/>
    <w:pPr>
      <w:spacing w:after="240"/>
      <w:jc w:val="center"/>
    </w:pPr>
    <w:rPr>
      <w:b/>
      <w:caps/>
    </w:rPr>
  </w:style>
  <w:style w:type="character" w:customStyle="1" w:styleId="Heading7Char">
    <w:name w:val="Heading 7 Char"/>
    <w:basedOn w:val="DefaultParagraphFont"/>
    <w:link w:val="Heading7"/>
    <w:uiPriority w:val="9"/>
    <w:rsid w:val="00E26C88"/>
    <w:rPr>
      <w:rFonts w:ascii="Arial" w:eastAsiaTheme="majorEastAsia" w:hAnsi="Arial" w:cstheme="majorBidi"/>
      <w:b/>
      <w:iCs/>
      <w:caps/>
    </w:rPr>
  </w:style>
  <w:style w:type="paragraph" w:styleId="FootnoteText">
    <w:name w:val="footnote text"/>
    <w:basedOn w:val="Normal"/>
    <w:link w:val="FootnoteTextChar"/>
    <w:uiPriority w:val="99"/>
    <w:semiHidden/>
    <w:unhideWhenUsed/>
    <w:rsid w:val="00636F6D"/>
    <w:rPr>
      <w:rFonts w:eastAsiaTheme="minorHAnsi"/>
      <w:sz w:val="18"/>
      <w:szCs w:val="20"/>
    </w:rPr>
  </w:style>
  <w:style w:type="character" w:customStyle="1" w:styleId="FootnoteTextChar">
    <w:name w:val="Footnote Text Char"/>
    <w:basedOn w:val="DefaultParagraphFont"/>
    <w:link w:val="FootnoteText"/>
    <w:uiPriority w:val="99"/>
    <w:semiHidden/>
    <w:rsid w:val="00636F6D"/>
    <w:rPr>
      <w:rFonts w:ascii="Arial" w:hAnsi="Arial" w:cs="Arial"/>
      <w:sz w:val="18"/>
      <w:szCs w:val="20"/>
    </w:rPr>
  </w:style>
  <w:style w:type="character" w:styleId="FootnoteReference">
    <w:name w:val="footnote reference"/>
    <w:basedOn w:val="DefaultParagraphFont"/>
    <w:uiPriority w:val="99"/>
    <w:semiHidden/>
    <w:rsid w:val="00636F6D"/>
    <w:rPr>
      <w:vertAlign w:val="superscript"/>
    </w:rPr>
  </w:style>
  <w:style w:type="character" w:styleId="CommentReference">
    <w:name w:val="annotation reference"/>
    <w:basedOn w:val="DefaultParagraphFont"/>
    <w:uiPriority w:val="99"/>
    <w:semiHidden/>
    <w:rsid w:val="0032098E"/>
    <w:rPr>
      <w:sz w:val="16"/>
      <w:szCs w:val="16"/>
    </w:rPr>
  </w:style>
  <w:style w:type="paragraph" w:styleId="CommentText">
    <w:name w:val="annotation text"/>
    <w:basedOn w:val="Normal"/>
    <w:link w:val="CommentTextChar"/>
    <w:uiPriority w:val="99"/>
    <w:semiHidden/>
    <w:rsid w:val="0032098E"/>
    <w:rPr>
      <w:sz w:val="20"/>
      <w:szCs w:val="20"/>
    </w:rPr>
  </w:style>
  <w:style w:type="character" w:customStyle="1" w:styleId="CommentTextChar">
    <w:name w:val="Comment Text Char"/>
    <w:basedOn w:val="DefaultParagraphFont"/>
    <w:link w:val="CommentText"/>
    <w:uiPriority w:val="99"/>
    <w:semiHidden/>
    <w:rsid w:val="0032098E"/>
    <w:rPr>
      <w:rFonts w:ascii="Arial" w:eastAsia="Times New Roman" w:hAnsi="Arial" w:cs="Arial"/>
      <w:sz w:val="20"/>
      <w:szCs w:val="20"/>
    </w:rPr>
  </w:style>
  <w:style w:type="paragraph" w:styleId="CommentSubject">
    <w:name w:val="annotation subject"/>
    <w:basedOn w:val="CommentText"/>
    <w:next w:val="CommentText"/>
    <w:link w:val="CommentSubjectChar"/>
    <w:uiPriority w:val="99"/>
    <w:semiHidden/>
    <w:rsid w:val="0032098E"/>
    <w:rPr>
      <w:b/>
      <w:bCs/>
    </w:rPr>
  </w:style>
  <w:style w:type="character" w:customStyle="1" w:styleId="CommentSubjectChar">
    <w:name w:val="Comment Subject Char"/>
    <w:basedOn w:val="CommentTextChar"/>
    <w:link w:val="CommentSubject"/>
    <w:uiPriority w:val="99"/>
    <w:semiHidden/>
    <w:rsid w:val="0032098E"/>
    <w:rPr>
      <w:rFonts w:ascii="Arial" w:eastAsia="Times New Roman" w:hAnsi="Arial" w:cs="Arial"/>
      <w:b/>
      <w:bCs/>
      <w:sz w:val="20"/>
      <w:szCs w:val="20"/>
    </w:rPr>
  </w:style>
  <w:style w:type="character" w:customStyle="1" w:styleId="st1">
    <w:name w:val="st1"/>
    <w:basedOn w:val="DefaultParagraphFont"/>
    <w:rsid w:val="00C71F15"/>
  </w:style>
  <w:style w:type="paragraph" w:styleId="NormalWeb">
    <w:name w:val="Normal (Web)"/>
    <w:basedOn w:val="Normal"/>
    <w:uiPriority w:val="99"/>
    <w:semiHidden/>
    <w:rsid w:val="001936FC"/>
    <w:rPr>
      <w:rFonts w:ascii="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before="60" w:after="60"/>
      </w:pPr>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lsdException w:name="heading 3" w:semiHidden="0" w:uiPriority="0" w:qFormat="1"/>
    <w:lsdException w:name="heading 4" w:semiHidden="0" w:uiPriority="0" w:qFormat="1"/>
    <w:lsdException w:name="heading 5" w:semiHidden="0" w:uiPriority="9" w:qFormat="1"/>
    <w:lsdException w:name="heading 6" w:semiHidden="0"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1"/>
    <w:lsdException w:name="footer" w:unhideWhenUsed="1"/>
    <w:lsdException w:name="caption" w:uiPriority="35" w:qFormat="1"/>
    <w:lsdException w:name="page number" w:uiPriority="0" w:unhideWhenUsed="1"/>
    <w:lsdException w:name="endnote reference" w:unhideWhenUsed="1"/>
    <w:lsdException w:name="endnote text" w:unhideWhenUsed="1"/>
    <w:lsdException w:name="Title" w:uiPriority="10"/>
    <w:lsdException w:name="Default Paragraph Font" w:uiPriority="1" w:unhideWhenUsed="1"/>
    <w:lsdException w:name="Subtitle" w:uiPriority="11"/>
    <w:lsdException w:name="Salutation" w:semiHidden="0"/>
    <w:lsdException w:name="Hyperlink" w:unhideWhenUsed="1"/>
    <w:lsdException w:name="Strong" w:uiPriority="22"/>
    <w:lsdException w:name="Emphasis" w:uiPriority="20"/>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lsdException w:name="Quote" w:uiPriority="29" w:qFormat="1"/>
    <w:lsdException w:name="Intense Quote" w:uiPriority="30"/>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lsdException w:name="TOC Heading" w:uiPriority="39" w:qFormat="1"/>
  </w:latentStyles>
  <w:style w:type="paragraph" w:default="1" w:styleId="Normal">
    <w:name w:val="Normal"/>
    <w:qFormat/>
    <w:rsid w:val="006F0A81"/>
    <w:pPr>
      <w:spacing w:before="0" w:after="0"/>
      <w:jc w:val="both"/>
    </w:pPr>
    <w:rPr>
      <w:rFonts w:ascii="Arial" w:eastAsia="Times New Roman" w:hAnsi="Arial" w:cs="Arial"/>
    </w:rPr>
  </w:style>
  <w:style w:type="paragraph" w:styleId="Heading1">
    <w:name w:val="heading 1"/>
    <w:basedOn w:val="Normal"/>
    <w:next w:val="Paragraph1"/>
    <w:link w:val="Heading1Char"/>
    <w:qFormat/>
    <w:rsid w:val="000471A4"/>
    <w:pPr>
      <w:keepNext/>
      <w:numPr>
        <w:numId w:val="2"/>
      </w:numPr>
      <w:outlineLvl w:val="0"/>
    </w:pPr>
    <w:rPr>
      <w:rFonts w:eastAsiaTheme="majorEastAsia"/>
      <w:b/>
      <w:bCs/>
      <w:caps/>
    </w:rPr>
  </w:style>
  <w:style w:type="paragraph" w:styleId="Heading2">
    <w:name w:val="heading 2"/>
    <w:basedOn w:val="Normal"/>
    <w:next w:val="Paragraph2"/>
    <w:link w:val="Heading2Char"/>
    <w:rsid w:val="000471A4"/>
    <w:pPr>
      <w:keepNext/>
      <w:numPr>
        <w:ilvl w:val="1"/>
        <w:numId w:val="2"/>
      </w:numPr>
      <w:ind w:left="709" w:hanging="709"/>
      <w:outlineLvl w:val="1"/>
    </w:pPr>
    <w:rPr>
      <w:rFonts w:eastAsiaTheme="majorEastAsia"/>
      <w:b/>
      <w:bCs/>
    </w:rPr>
  </w:style>
  <w:style w:type="paragraph" w:styleId="Heading3">
    <w:name w:val="heading 3"/>
    <w:basedOn w:val="Normal"/>
    <w:next w:val="Paragraph3"/>
    <w:link w:val="Heading3Char"/>
    <w:qFormat/>
    <w:rsid w:val="000471A4"/>
    <w:pPr>
      <w:keepNext/>
      <w:numPr>
        <w:ilvl w:val="2"/>
        <w:numId w:val="2"/>
      </w:numPr>
      <w:outlineLvl w:val="2"/>
    </w:pPr>
    <w:rPr>
      <w:rFonts w:eastAsiaTheme="majorEastAsia"/>
      <w:b/>
      <w:bCs/>
      <w:color w:val="000000" w:themeColor="text1"/>
    </w:rPr>
  </w:style>
  <w:style w:type="paragraph" w:styleId="Heading4">
    <w:name w:val="heading 4"/>
    <w:basedOn w:val="Normal"/>
    <w:next w:val="Paragraph4"/>
    <w:link w:val="Heading4Char"/>
    <w:qFormat/>
    <w:rsid w:val="0088066E"/>
    <w:pPr>
      <w:keepNext/>
      <w:numPr>
        <w:ilvl w:val="3"/>
        <w:numId w:val="2"/>
      </w:numPr>
      <w:ind w:left="2127" w:hanging="709"/>
      <w:outlineLvl w:val="3"/>
    </w:pPr>
    <w:rPr>
      <w:rFonts w:eastAsiaTheme="majorEastAsia"/>
      <w:b/>
      <w:bCs/>
      <w:color w:val="000000" w:themeColor="text1"/>
    </w:rPr>
  </w:style>
  <w:style w:type="paragraph" w:styleId="Heading5">
    <w:name w:val="heading 5"/>
    <w:basedOn w:val="Normal"/>
    <w:next w:val="Normal"/>
    <w:link w:val="Heading5Char"/>
    <w:uiPriority w:val="9"/>
    <w:qFormat/>
    <w:rsid w:val="00582FE7"/>
    <w:pPr>
      <w:keepNext/>
      <w:numPr>
        <w:numId w:val="5"/>
      </w:numPr>
      <w:outlineLvl w:val="4"/>
    </w:pPr>
    <w:rPr>
      <w:rFonts w:eastAsiaTheme="majorEastAsia" w:cstheme="majorBidi"/>
    </w:rPr>
  </w:style>
  <w:style w:type="paragraph" w:styleId="Heading7">
    <w:name w:val="heading 7"/>
    <w:basedOn w:val="Normal"/>
    <w:next w:val="Normal"/>
    <w:link w:val="Heading7Char"/>
    <w:uiPriority w:val="9"/>
    <w:qFormat/>
    <w:rsid w:val="00E26C88"/>
    <w:pPr>
      <w:keepNext/>
      <w:keepLines/>
      <w:numPr>
        <w:numId w:val="6"/>
      </w:numPr>
      <w:ind w:left="0" w:firstLine="0"/>
      <w:jc w:val="center"/>
      <w:outlineLvl w:val="6"/>
    </w:pPr>
    <w:rPr>
      <w:rFonts w:eastAsiaTheme="majorEastAsia" w:cstheme="majorBidi"/>
      <w:b/>
      <w:iCs/>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FB5550"/>
    <w:pPr>
      <w:tabs>
        <w:tab w:val="center" w:pos="4513"/>
        <w:tab w:val="right" w:pos="9026"/>
      </w:tabs>
    </w:pPr>
  </w:style>
  <w:style w:type="character" w:customStyle="1" w:styleId="HeaderChar">
    <w:name w:val="Header Char"/>
    <w:basedOn w:val="DefaultParagraphFont"/>
    <w:link w:val="Header"/>
    <w:uiPriority w:val="99"/>
    <w:rsid w:val="00092124"/>
  </w:style>
  <w:style w:type="paragraph" w:styleId="Footer">
    <w:name w:val="footer"/>
    <w:basedOn w:val="Normal"/>
    <w:link w:val="FooterChar"/>
    <w:uiPriority w:val="99"/>
    <w:rsid w:val="006F0A81"/>
    <w:pPr>
      <w:tabs>
        <w:tab w:val="center" w:pos="4513"/>
        <w:tab w:val="right" w:pos="9026"/>
      </w:tabs>
    </w:pPr>
    <w:rPr>
      <w:sz w:val="18"/>
    </w:rPr>
  </w:style>
  <w:style w:type="character" w:customStyle="1" w:styleId="FooterChar">
    <w:name w:val="Footer Char"/>
    <w:basedOn w:val="DefaultParagraphFont"/>
    <w:link w:val="Footer"/>
    <w:uiPriority w:val="99"/>
    <w:rsid w:val="006F0A81"/>
    <w:rPr>
      <w:rFonts w:ascii="Arial" w:eastAsia="Times New Roman" w:hAnsi="Arial" w:cs="Arial"/>
      <w:sz w:val="18"/>
    </w:rPr>
  </w:style>
  <w:style w:type="character" w:styleId="PageNumber">
    <w:name w:val="page number"/>
    <w:semiHidden/>
    <w:rsid w:val="00FB5550"/>
    <w:rPr>
      <w:rFonts w:ascii="Arial" w:hAnsi="Arial"/>
      <w:sz w:val="20"/>
    </w:rPr>
  </w:style>
  <w:style w:type="paragraph" w:styleId="BalloonText">
    <w:name w:val="Balloon Text"/>
    <w:basedOn w:val="Normal"/>
    <w:link w:val="BalloonTextChar"/>
    <w:uiPriority w:val="99"/>
    <w:semiHidden/>
    <w:rsid w:val="00FB5550"/>
    <w:rPr>
      <w:rFonts w:ascii="Tahoma" w:hAnsi="Tahoma" w:cs="Tahoma"/>
      <w:sz w:val="16"/>
      <w:szCs w:val="16"/>
    </w:rPr>
  </w:style>
  <w:style w:type="character" w:customStyle="1" w:styleId="BalloonTextChar">
    <w:name w:val="Balloon Text Char"/>
    <w:basedOn w:val="DefaultParagraphFont"/>
    <w:link w:val="BalloonText"/>
    <w:uiPriority w:val="99"/>
    <w:semiHidden/>
    <w:rsid w:val="00092124"/>
    <w:rPr>
      <w:rFonts w:ascii="Tahoma" w:hAnsi="Tahoma" w:cs="Tahoma"/>
      <w:sz w:val="16"/>
      <w:szCs w:val="16"/>
    </w:rPr>
  </w:style>
  <w:style w:type="character" w:styleId="Hyperlink">
    <w:name w:val="Hyperlink"/>
    <w:basedOn w:val="DefaultParagraphFont"/>
    <w:uiPriority w:val="99"/>
    <w:rsid w:val="004C07A1"/>
    <w:rPr>
      <w:color w:val="0000FF" w:themeColor="hyperlink"/>
      <w:u w:val="single"/>
    </w:rPr>
  </w:style>
  <w:style w:type="paragraph" w:styleId="EndnoteText">
    <w:name w:val="endnote text"/>
    <w:basedOn w:val="Normal"/>
    <w:link w:val="EndnoteTextChar"/>
    <w:uiPriority w:val="99"/>
    <w:semiHidden/>
    <w:rsid w:val="00420D0E"/>
    <w:rPr>
      <w:sz w:val="20"/>
      <w:szCs w:val="20"/>
    </w:rPr>
  </w:style>
  <w:style w:type="character" w:customStyle="1" w:styleId="EndnoteTextChar">
    <w:name w:val="Endnote Text Char"/>
    <w:basedOn w:val="DefaultParagraphFont"/>
    <w:link w:val="EndnoteText"/>
    <w:uiPriority w:val="99"/>
    <w:semiHidden/>
    <w:rsid w:val="00092124"/>
    <w:rPr>
      <w:sz w:val="20"/>
      <w:szCs w:val="20"/>
    </w:rPr>
  </w:style>
  <w:style w:type="character" w:styleId="EndnoteReference">
    <w:name w:val="endnote reference"/>
    <w:basedOn w:val="DefaultParagraphFont"/>
    <w:uiPriority w:val="99"/>
    <w:semiHidden/>
    <w:rsid w:val="00420D0E"/>
    <w:rPr>
      <w:vertAlign w:val="superscript"/>
    </w:rPr>
  </w:style>
  <w:style w:type="table" w:styleId="TableGrid">
    <w:name w:val="Table Grid"/>
    <w:basedOn w:val="TableNormal"/>
    <w:uiPriority w:val="59"/>
    <w:rsid w:val="0061225B"/>
    <w:pPr>
      <w:spacing w:after="0"/>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rsid w:val="000471A4"/>
    <w:rPr>
      <w:rFonts w:ascii="Arial" w:eastAsiaTheme="majorEastAsia" w:hAnsi="Arial" w:cs="Arial"/>
      <w:b/>
      <w:bCs/>
      <w:caps/>
    </w:rPr>
  </w:style>
  <w:style w:type="character" w:customStyle="1" w:styleId="Italics">
    <w:name w:val="Italics"/>
    <w:basedOn w:val="DefaultParagraphFont"/>
    <w:uiPriority w:val="1"/>
    <w:qFormat/>
    <w:rsid w:val="00F07AA4"/>
    <w:rPr>
      <w:i/>
    </w:rPr>
  </w:style>
  <w:style w:type="paragraph" w:customStyle="1" w:styleId="DelMethod">
    <w:name w:val="Del Method"/>
    <w:basedOn w:val="Normal"/>
    <w:qFormat/>
    <w:rsid w:val="00D776A7"/>
    <w:rPr>
      <w:b/>
      <w:caps/>
    </w:rPr>
  </w:style>
  <w:style w:type="paragraph" w:customStyle="1" w:styleId="Marked">
    <w:name w:val="Marked"/>
    <w:basedOn w:val="Normal"/>
    <w:qFormat/>
    <w:rsid w:val="002179BD"/>
    <w:pPr>
      <w:jc w:val="center"/>
    </w:pPr>
    <w:rPr>
      <w:b/>
      <w:caps/>
    </w:rPr>
  </w:style>
  <w:style w:type="paragraph" w:customStyle="1" w:styleId="Address">
    <w:name w:val="Address"/>
    <w:basedOn w:val="Normal"/>
    <w:qFormat/>
    <w:rsid w:val="0073795C"/>
  </w:style>
  <w:style w:type="paragraph" w:customStyle="1" w:styleId="NormalBody">
    <w:name w:val="Normal Body"/>
    <w:basedOn w:val="Normal"/>
    <w:autoRedefine/>
    <w:semiHidden/>
    <w:qFormat/>
    <w:rsid w:val="0073795C"/>
  </w:style>
  <w:style w:type="paragraph" w:customStyle="1" w:styleId="Bullets-Symbols">
    <w:name w:val="Bullets - Symbols"/>
    <w:basedOn w:val="Normal"/>
    <w:qFormat/>
    <w:rsid w:val="00C24893"/>
    <w:pPr>
      <w:numPr>
        <w:numId w:val="1"/>
      </w:numPr>
      <w:contextualSpacing/>
    </w:pPr>
  </w:style>
  <w:style w:type="paragraph" w:customStyle="1" w:styleId="Paragraph1">
    <w:name w:val="Paragraph 1"/>
    <w:basedOn w:val="Normal"/>
    <w:link w:val="Paragraph1Char"/>
    <w:qFormat/>
    <w:rsid w:val="00B54F23"/>
    <w:pPr>
      <w:ind w:left="709"/>
    </w:pPr>
  </w:style>
  <w:style w:type="paragraph" w:customStyle="1" w:styleId="Quotation">
    <w:name w:val="Quotation"/>
    <w:basedOn w:val="Normal"/>
    <w:qFormat/>
    <w:rsid w:val="00C050E8"/>
    <w:pPr>
      <w:ind w:left="1440"/>
    </w:pPr>
    <w:rPr>
      <w:i/>
      <w:lang w:val="en-GB"/>
    </w:rPr>
  </w:style>
  <w:style w:type="paragraph" w:customStyle="1" w:styleId="SignatureAuthor">
    <w:name w:val="Signature Author"/>
    <w:basedOn w:val="Normal"/>
    <w:qFormat/>
    <w:rsid w:val="00F167F3"/>
    <w:pPr>
      <w:spacing w:after="720"/>
    </w:pPr>
  </w:style>
  <w:style w:type="paragraph" w:customStyle="1" w:styleId="NoLineSpacing">
    <w:name w:val="No Line Spacing"/>
    <w:basedOn w:val="NormalBody"/>
    <w:qFormat/>
    <w:rsid w:val="00E70934"/>
  </w:style>
  <w:style w:type="paragraph" w:customStyle="1" w:styleId="MHC">
    <w:name w:val="MHC"/>
    <w:basedOn w:val="Normal"/>
    <w:qFormat/>
    <w:rsid w:val="00C050E8"/>
    <w:rPr>
      <w:caps/>
    </w:rPr>
  </w:style>
  <w:style w:type="paragraph" w:customStyle="1" w:styleId="Matter">
    <w:name w:val="Matter"/>
    <w:basedOn w:val="Normal"/>
    <w:qFormat/>
    <w:rsid w:val="008A062D"/>
    <w:pPr>
      <w:spacing w:after="480"/>
    </w:pPr>
    <w:rPr>
      <w:b/>
    </w:rPr>
  </w:style>
  <w:style w:type="character" w:customStyle="1" w:styleId="Bold">
    <w:name w:val="Bold"/>
    <w:basedOn w:val="DefaultParagraphFont"/>
    <w:qFormat/>
    <w:rsid w:val="008A062D"/>
    <w:rPr>
      <w:b/>
    </w:rPr>
  </w:style>
  <w:style w:type="character" w:customStyle="1" w:styleId="Paragraph1Char">
    <w:name w:val="Paragraph 1 Char"/>
    <w:basedOn w:val="DefaultParagraphFont"/>
    <w:link w:val="Paragraph1"/>
    <w:rsid w:val="00B54F23"/>
    <w:rPr>
      <w:rFonts w:ascii="Arial" w:eastAsia="Times New Roman" w:hAnsi="Arial" w:cs="Arial"/>
    </w:rPr>
  </w:style>
  <w:style w:type="paragraph" w:customStyle="1" w:styleId="Paragraph2">
    <w:name w:val="Paragraph 2"/>
    <w:basedOn w:val="Paragraph1"/>
    <w:qFormat/>
    <w:rsid w:val="00BC69C5"/>
  </w:style>
  <w:style w:type="paragraph" w:customStyle="1" w:styleId="Paragraph3">
    <w:name w:val="Paragraph 3"/>
    <w:basedOn w:val="Paragraph2"/>
    <w:qFormat/>
    <w:rsid w:val="00551FDC"/>
    <w:pPr>
      <w:ind w:left="1418"/>
    </w:pPr>
  </w:style>
  <w:style w:type="paragraph" w:customStyle="1" w:styleId="Paragraph4">
    <w:name w:val="Paragraph 4"/>
    <w:basedOn w:val="Paragraph3"/>
    <w:qFormat/>
    <w:rsid w:val="002531C6"/>
    <w:pPr>
      <w:ind w:left="2126"/>
    </w:pPr>
  </w:style>
  <w:style w:type="numbering" w:customStyle="1" w:styleId="Headings">
    <w:name w:val="Headings"/>
    <w:uiPriority w:val="99"/>
    <w:rsid w:val="006B539B"/>
    <w:pPr>
      <w:numPr>
        <w:numId w:val="9"/>
      </w:numPr>
    </w:pPr>
  </w:style>
  <w:style w:type="character" w:customStyle="1" w:styleId="Heading2Char">
    <w:name w:val="Heading 2 Char"/>
    <w:basedOn w:val="DefaultParagraphFont"/>
    <w:link w:val="Heading2"/>
    <w:rsid w:val="000471A4"/>
    <w:rPr>
      <w:rFonts w:ascii="Arial" w:eastAsiaTheme="majorEastAsia" w:hAnsi="Arial" w:cs="Arial"/>
      <w:b/>
      <w:bCs/>
    </w:rPr>
  </w:style>
  <w:style w:type="character" w:customStyle="1" w:styleId="Heading3Char">
    <w:name w:val="Heading 3 Char"/>
    <w:basedOn w:val="DefaultParagraphFont"/>
    <w:link w:val="Heading3"/>
    <w:rsid w:val="000471A4"/>
    <w:rPr>
      <w:rFonts w:ascii="Arial" w:eastAsiaTheme="majorEastAsia" w:hAnsi="Arial" w:cs="Arial"/>
      <w:b/>
      <w:bCs/>
      <w:color w:val="000000" w:themeColor="text1"/>
    </w:rPr>
  </w:style>
  <w:style w:type="character" w:customStyle="1" w:styleId="Heading4Char">
    <w:name w:val="Heading 4 Char"/>
    <w:basedOn w:val="DefaultParagraphFont"/>
    <w:link w:val="Heading4"/>
    <w:rsid w:val="0088066E"/>
    <w:rPr>
      <w:rFonts w:ascii="Arial" w:eastAsiaTheme="majorEastAsia" w:hAnsi="Arial" w:cs="Arial"/>
      <w:b/>
      <w:bCs/>
      <w:color w:val="000000" w:themeColor="text1"/>
    </w:rPr>
  </w:style>
  <w:style w:type="paragraph" w:customStyle="1" w:styleId="Bullets-Numbers">
    <w:name w:val="Bullets - Numbers"/>
    <w:basedOn w:val="Bullets-Symbols"/>
    <w:qFormat/>
    <w:rsid w:val="00E4677F"/>
    <w:pPr>
      <w:numPr>
        <w:numId w:val="3"/>
      </w:numPr>
      <w:ind w:left="1134" w:hanging="425"/>
    </w:pPr>
  </w:style>
  <w:style w:type="paragraph" w:customStyle="1" w:styleId="Bullets-Letters">
    <w:name w:val="Bullets - Letters"/>
    <w:basedOn w:val="Bullets-Numbers"/>
    <w:qFormat/>
    <w:rsid w:val="00E4677F"/>
    <w:pPr>
      <w:numPr>
        <w:numId w:val="4"/>
      </w:numPr>
      <w:ind w:left="1134" w:hanging="425"/>
    </w:pPr>
  </w:style>
  <w:style w:type="character" w:customStyle="1" w:styleId="Heading5Char">
    <w:name w:val="Heading 5 Char"/>
    <w:basedOn w:val="DefaultParagraphFont"/>
    <w:link w:val="Heading5"/>
    <w:uiPriority w:val="9"/>
    <w:rsid w:val="00582FE7"/>
    <w:rPr>
      <w:rFonts w:ascii="Arial" w:eastAsiaTheme="majorEastAsia" w:hAnsi="Arial" w:cstheme="majorBidi"/>
    </w:rPr>
  </w:style>
  <w:style w:type="table" w:customStyle="1" w:styleId="TableColour">
    <w:name w:val="Table Colour"/>
    <w:basedOn w:val="TableNormal"/>
    <w:uiPriority w:val="99"/>
    <w:rsid w:val="00172EA7"/>
    <w:pPr>
      <w:ind w:left="142"/>
    </w:pPr>
    <w:rPr>
      <w:rFonts w:ascii="Arial" w:hAnsi="Arial"/>
    </w:rPr>
    <w:tblPr>
      <w:tblStyleRowBandSize w:val="1"/>
      <w:tblBorders>
        <w:top w:val="single" w:sz="18" w:space="0" w:color="FFFFFF" w:themeColor="background1"/>
        <w:left w:val="single" w:sz="18" w:space="0" w:color="FFFFFF" w:themeColor="background1"/>
        <w:bottom w:val="single" w:sz="18" w:space="0" w:color="FFFFFF" w:themeColor="background1"/>
        <w:right w:val="single" w:sz="18" w:space="0" w:color="FFFFFF" w:themeColor="background1"/>
        <w:insideH w:val="single" w:sz="18" w:space="0" w:color="FFFFFF" w:themeColor="background1"/>
        <w:insideV w:val="single" w:sz="18" w:space="0" w:color="FFFFFF" w:themeColor="background1"/>
      </w:tblBorders>
    </w:tblPr>
    <w:tcPr>
      <w:shd w:val="clear" w:color="auto" w:fill="0075B0"/>
      <w:vAlign w:val="center"/>
    </w:tcPr>
    <w:tblStylePr w:type="firstRow">
      <w:rPr>
        <w:rFonts w:ascii="Arial" w:hAnsi="Arial"/>
        <w:b/>
        <w:color w:val="FFFFFF" w:themeColor="background1"/>
        <w:sz w:val="22"/>
      </w:rPr>
      <w:tblPr/>
      <w:tcPr>
        <w:shd w:val="clear" w:color="auto" w:fill="0075B0"/>
      </w:tcPr>
    </w:tblStylePr>
    <w:tblStylePr w:type="band1Horz">
      <w:tblPr/>
      <w:tcPr>
        <w:shd w:val="clear" w:color="auto" w:fill="D9D9D9" w:themeFill="background1" w:themeFillShade="D9"/>
      </w:tcPr>
    </w:tblStylePr>
    <w:tblStylePr w:type="band2Horz">
      <w:tblPr/>
      <w:tcPr>
        <w:shd w:val="clear" w:color="auto" w:fill="D9D9D9" w:themeFill="background1" w:themeFillShade="D9"/>
      </w:tcPr>
    </w:tblStylePr>
  </w:style>
  <w:style w:type="table" w:customStyle="1" w:styleId="TableBlackandWhite">
    <w:name w:val="Table Black and White"/>
    <w:basedOn w:val="TableNormal"/>
    <w:uiPriority w:val="99"/>
    <w:rsid w:val="0041675D"/>
    <w:pPr>
      <w:ind w:left="142"/>
    </w:pPr>
    <w:rPr>
      <w:rFonts w:ascii="Arial" w:hAnsi="Arial"/>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cPr>
      <w:shd w:val="clear" w:color="auto" w:fill="auto"/>
      <w:vAlign w:val="center"/>
    </w:tcPr>
    <w:tblStylePr w:type="firstRow">
      <w:rPr>
        <w:rFonts w:ascii="Arial" w:hAnsi="Arial"/>
        <w:b/>
        <w:sz w:val="22"/>
      </w:rPr>
    </w:tblStylePr>
  </w:style>
  <w:style w:type="paragraph" w:customStyle="1" w:styleId="Copies">
    <w:name w:val="Copies"/>
    <w:basedOn w:val="NoLineSpacing"/>
    <w:next w:val="Copies2"/>
    <w:qFormat/>
    <w:rsid w:val="002D58F6"/>
    <w:pPr>
      <w:ind w:left="851" w:hanging="851"/>
    </w:pPr>
  </w:style>
  <w:style w:type="paragraph" w:customStyle="1" w:styleId="Copies2">
    <w:name w:val="Copies 2"/>
    <w:basedOn w:val="Copies"/>
    <w:qFormat/>
    <w:rsid w:val="00B209DC"/>
    <w:pPr>
      <w:ind w:left="0" w:firstLine="851"/>
    </w:pPr>
  </w:style>
  <w:style w:type="paragraph" w:styleId="ListParagraph">
    <w:name w:val="List Paragraph"/>
    <w:basedOn w:val="Normal"/>
    <w:uiPriority w:val="34"/>
    <w:rsid w:val="00BC5424"/>
    <w:pPr>
      <w:ind w:left="720"/>
      <w:contextualSpacing/>
    </w:pPr>
  </w:style>
  <w:style w:type="table" w:customStyle="1" w:styleId="OurRef">
    <w:name w:val="Our Ref"/>
    <w:basedOn w:val="TableNormal"/>
    <w:uiPriority w:val="99"/>
    <w:rsid w:val="002C08CF"/>
    <w:tblPr/>
  </w:style>
  <w:style w:type="paragraph" w:styleId="Salutation">
    <w:name w:val="Salutation"/>
    <w:basedOn w:val="Normal"/>
    <w:next w:val="Normal"/>
    <w:link w:val="SalutationChar"/>
    <w:uiPriority w:val="99"/>
    <w:rsid w:val="005B4FAC"/>
    <w:pPr>
      <w:spacing w:after="240"/>
    </w:pPr>
  </w:style>
  <w:style w:type="character" w:customStyle="1" w:styleId="SalutationChar">
    <w:name w:val="Salutation Char"/>
    <w:basedOn w:val="DefaultParagraphFont"/>
    <w:link w:val="Salutation"/>
    <w:uiPriority w:val="99"/>
    <w:rsid w:val="005B4FAC"/>
    <w:rPr>
      <w:rFonts w:ascii="Arial" w:eastAsia="Times New Roman" w:hAnsi="Arial" w:cs="Arial"/>
    </w:rPr>
  </w:style>
  <w:style w:type="paragraph" w:styleId="TOCHeading">
    <w:name w:val="TOC Heading"/>
    <w:basedOn w:val="Marked"/>
    <w:next w:val="Normal"/>
    <w:uiPriority w:val="39"/>
    <w:qFormat/>
    <w:rsid w:val="00F9317F"/>
    <w:pPr>
      <w:spacing w:after="240"/>
    </w:pPr>
  </w:style>
  <w:style w:type="paragraph" w:styleId="TOC1">
    <w:name w:val="toc 1"/>
    <w:basedOn w:val="Normal"/>
    <w:next w:val="Normal"/>
    <w:autoRedefine/>
    <w:uiPriority w:val="39"/>
    <w:rsid w:val="00EE3D74"/>
    <w:pPr>
      <w:tabs>
        <w:tab w:val="left" w:pos="709"/>
        <w:tab w:val="right" w:leader="dot" w:pos="9629"/>
      </w:tabs>
      <w:spacing w:before="120" w:after="120"/>
    </w:pPr>
    <w:rPr>
      <w:caps/>
      <w:noProof/>
    </w:rPr>
  </w:style>
  <w:style w:type="paragraph" w:customStyle="1" w:styleId="N1">
    <w:name w:val="N1"/>
    <w:basedOn w:val="Heading2"/>
    <w:qFormat/>
    <w:rsid w:val="000471A4"/>
    <w:pPr>
      <w:ind w:left="0" w:firstLine="0"/>
    </w:pPr>
    <w:rPr>
      <w:b w:val="0"/>
    </w:rPr>
  </w:style>
  <w:style w:type="paragraph" w:customStyle="1" w:styleId="N2">
    <w:name w:val="N2"/>
    <w:basedOn w:val="Heading3"/>
    <w:qFormat/>
    <w:rsid w:val="000471A4"/>
    <w:rPr>
      <w:b w:val="0"/>
    </w:rPr>
  </w:style>
  <w:style w:type="paragraph" w:customStyle="1" w:styleId="N3">
    <w:name w:val="N3"/>
    <w:basedOn w:val="Heading4"/>
    <w:qFormat/>
    <w:rsid w:val="000471A4"/>
    <w:rPr>
      <w:b w:val="0"/>
    </w:rPr>
  </w:style>
  <w:style w:type="paragraph" w:customStyle="1" w:styleId="N4">
    <w:name w:val="N4"/>
    <w:basedOn w:val="Heading5"/>
    <w:qFormat/>
    <w:rsid w:val="002531C6"/>
    <w:pPr>
      <w:ind w:left="2835" w:hanging="709"/>
    </w:pPr>
  </w:style>
  <w:style w:type="paragraph" w:styleId="TOC2">
    <w:name w:val="toc 2"/>
    <w:basedOn w:val="Normal"/>
    <w:next w:val="Normal"/>
    <w:autoRedefine/>
    <w:uiPriority w:val="39"/>
    <w:rsid w:val="0032082C"/>
    <w:pPr>
      <w:tabs>
        <w:tab w:val="left" w:pos="709"/>
        <w:tab w:val="right" w:leader="dot" w:pos="9628"/>
      </w:tabs>
      <w:spacing w:before="120" w:after="120"/>
    </w:pPr>
    <w:rPr>
      <w:caps/>
    </w:rPr>
  </w:style>
  <w:style w:type="paragraph" w:styleId="TOC3">
    <w:name w:val="toc 3"/>
    <w:basedOn w:val="Normal"/>
    <w:next w:val="Normal"/>
    <w:autoRedefine/>
    <w:uiPriority w:val="39"/>
    <w:rsid w:val="0032082C"/>
    <w:pPr>
      <w:tabs>
        <w:tab w:val="left" w:pos="709"/>
        <w:tab w:val="right" w:leader="dot" w:pos="9628"/>
      </w:tabs>
      <w:spacing w:before="120" w:after="120"/>
      <w:ind w:left="709"/>
    </w:pPr>
  </w:style>
  <w:style w:type="paragraph" w:styleId="TOC4">
    <w:name w:val="toc 4"/>
    <w:basedOn w:val="Normal"/>
    <w:next w:val="Normal"/>
    <w:autoRedefine/>
    <w:uiPriority w:val="39"/>
    <w:semiHidden/>
    <w:rsid w:val="00944049"/>
    <w:pPr>
      <w:spacing w:after="100"/>
      <w:ind w:left="660"/>
    </w:pPr>
  </w:style>
  <w:style w:type="paragraph" w:styleId="TOC5">
    <w:name w:val="toc 5"/>
    <w:basedOn w:val="Normal"/>
    <w:next w:val="Normal"/>
    <w:autoRedefine/>
    <w:uiPriority w:val="39"/>
    <w:semiHidden/>
    <w:rsid w:val="00944049"/>
    <w:pPr>
      <w:spacing w:after="100"/>
      <w:ind w:left="880"/>
    </w:pPr>
  </w:style>
  <w:style w:type="paragraph" w:styleId="TOC6">
    <w:name w:val="toc 6"/>
    <w:basedOn w:val="Normal"/>
    <w:next w:val="Normal"/>
    <w:autoRedefine/>
    <w:uiPriority w:val="39"/>
    <w:semiHidden/>
    <w:rsid w:val="00944049"/>
    <w:pPr>
      <w:spacing w:after="100"/>
      <w:ind w:left="1100"/>
    </w:pPr>
  </w:style>
  <w:style w:type="paragraph" w:styleId="TOC7">
    <w:name w:val="toc 7"/>
    <w:basedOn w:val="Normal"/>
    <w:next w:val="Normal"/>
    <w:autoRedefine/>
    <w:uiPriority w:val="39"/>
    <w:semiHidden/>
    <w:rsid w:val="00944049"/>
    <w:pPr>
      <w:spacing w:after="100"/>
      <w:ind w:left="1320"/>
    </w:pPr>
  </w:style>
  <w:style w:type="paragraph" w:styleId="TOC8">
    <w:name w:val="toc 8"/>
    <w:basedOn w:val="Normal"/>
    <w:next w:val="Normal"/>
    <w:autoRedefine/>
    <w:uiPriority w:val="39"/>
    <w:semiHidden/>
    <w:rsid w:val="00944049"/>
    <w:pPr>
      <w:spacing w:after="100"/>
      <w:ind w:left="1540"/>
    </w:pPr>
  </w:style>
  <w:style w:type="paragraph" w:styleId="TOC9">
    <w:name w:val="toc 9"/>
    <w:basedOn w:val="Normal"/>
    <w:next w:val="Normal"/>
    <w:autoRedefine/>
    <w:uiPriority w:val="39"/>
    <w:semiHidden/>
    <w:rsid w:val="00944049"/>
    <w:pPr>
      <w:spacing w:after="100"/>
      <w:ind w:left="1760"/>
    </w:pPr>
  </w:style>
  <w:style w:type="paragraph" w:customStyle="1" w:styleId="Schedule">
    <w:name w:val="Schedule"/>
    <w:basedOn w:val="Normal"/>
    <w:next w:val="Normal"/>
    <w:qFormat/>
    <w:rsid w:val="00D26F6B"/>
    <w:pPr>
      <w:spacing w:after="240"/>
      <w:jc w:val="center"/>
    </w:pPr>
    <w:rPr>
      <w:b/>
      <w:caps/>
    </w:rPr>
  </w:style>
  <w:style w:type="character" w:customStyle="1" w:styleId="Heading7Char">
    <w:name w:val="Heading 7 Char"/>
    <w:basedOn w:val="DefaultParagraphFont"/>
    <w:link w:val="Heading7"/>
    <w:uiPriority w:val="9"/>
    <w:rsid w:val="00E26C88"/>
    <w:rPr>
      <w:rFonts w:ascii="Arial" w:eastAsiaTheme="majorEastAsia" w:hAnsi="Arial" w:cstheme="majorBidi"/>
      <w:b/>
      <w:iCs/>
      <w:caps/>
    </w:rPr>
  </w:style>
  <w:style w:type="paragraph" w:styleId="FootnoteText">
    <w:name w:val="footnote text"/>
    <w:basedOn w:val="Normal"/>
    <w:link w:val="FootnoteTextChar"/>
    <w:uiPriority w:val="99"/>
    <w:semiHidden/>
    <w:unhideWhenUsed/>
    <w:rsid w:val="00636F6D"/>
    <w:rPr>
      <w:rFonts w:eastAsiaTheme="minorHAnsi"/>
      <w:sz w:val="18"/>
      <w:szCs w:val="20"/>
    </w:rPr>
  </w:style>
  <w:style w:type="character" w:customStyle="1" w:styleId="FootnoteTextChar">
    <w:name w:val="Footnote Text Char"/>
    <w:basedOn w:val="DefaultParagraphFont"/>
    <w:link w:val="FootnoteText"/>
    <w:uiPriority w:val="99"/>
    <w:semiHidden/>
    <w:rsid w:val="00636F6D"/>
    <w:rPr>
      <w:rFonts w:ascii="Arial" w:hAnsi="Arial" w:cs="Arial"/>
      <w:sz w:val="18"/>
      <w:szCs w:val="20"/>
    </w:rPr>
  </w:style>
  <w:style w:type="character" w:styleId="FootnoteReference">
    <w:name w:val="footnote reference"/>
    <w:basedOn w:val="DefaultParagraphFont"/>
    <w:uiPriority w:val="99"/>
    <w:semiHidden/>
    <w:rsid w:val="00636F6D"/>
    <w:rPr>
      <w:vertAlign w:val="superscript"/>
    </w:rPr>
  </w:style>
  <w:style w:type="character" w:styleId="CommentReference">
    <w:name w:val="annotation reference"/>
    <w:basedOn w:val="DefaultParagraphFont"/>
    <w:uiPriority w:val="99"/>
    <w:semiHidden/>
    <w:rsid w:val="0032098E"/>
    <w:rPr>
      <w:sz w:val="16"/>
      <w:szCs w:val="16"/>
    </w:rPr>
  </w:style>
  <w:style w:type="paragraph" w:styleId="CommentText">
    <w:name w:val="annotation text"/>
    <w:basedOn w:val="Normal"/>
    <w:link w:val="CommentTextChar"/>
    <w:uiPriority w:val="99"/>
    <w:semiHidden/>
    <w:rsid w:val="0032098E"/>
    <w:rPr>
      <w:sz w:val="20"/>
      <w:szCs w:val="20"/>
    </w:rPr>
  </w:style>
  <w:style w:type="character" w:customStyle="1" w:styleId="CommentTextChar">
    <w:name w:val="Comment Text Char"/>
    <w:basedOn w:val="DefaultParagraphFont"/>
    <w:link w:val="CommentText"/>
    <w:uiPriority w:val="99"/>
    <w:semiHidden/>
    <w:rsid w:val="0032098E"/>
    <w:rPr>
      <w:rFonts w:ascii="Arial" w:eastAsia="Times New Roman" w:hAnsi="Arial" w:cs="Arial"/>
      <w:sz w:val="20"/>
      <w:szCs w:val="20"/>
    </w:rPr>
  </w:style>
  <w:style w:type="paragraph" w:styleId="CommentSubject">
    <w:name w:val="annotation subject"/>
    <w:basedOn w:val="CommentText"/>
    <w:next w:val="CommentText"/>
    <w:link w:val="CommentSubjectChar"/>
    <w:uiPriority w:val="99"/>
    <w:semiHidden/>
    <w:rsid w:val="0032098E"/>
    <w:rPr>
      <w:b/>
      <w:bCs/>
    </w:rPr>
  </w:style>
  <w:style w:type="character" w:customStyle="1" w:styleId="CommentSubjectChar">
    <w:name w:val="Comment Subject Char"/>
    <w:basedOn w:val="CommentTextChar"/>
    <w:link w:val="CommentSubject"/>
    <w:uiPriority w:val="99"/>
    <w:semiHidden/>
    <w:rsid w:val="0032098E"/>
    <w:rPr>
      <w:rFonts w:ascii="Arial" w:eastAsia="Times New Roman" w:hAnsi="Arial" w:cs="Arial"/>
      <w:b/>
      <w:bCs/>
      <w:sz w:val="20"/>
      <w:szCs w:val="20"/>
    </w:rPr>
  </w:style>
  <w:style w:type="character" w:customStyle="1" w:styleId="st1">
    <w:name w:val="st1"/>
    <w:basedOn w:val="DefaultParagraphFont"/>
    <w:rsid w:val="00C71F15"/>
  </w:style>
  <w:style w:type="paragraph" w:styleId="NormalWeb">
    <w:name w:val="Normal (Web)"/>
    <w:basedOn w:val="Normal"/>
    <w:uiPriority w:val="99"/>
    <w:semiHidden/>
    <w:rsid w:val="001936FC"/>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353638">
      <w:marLeft w:val="0"/>
      <w:marRight w:val="0"/>
      <w:marTop w:val="0"/>
      <w:marBottom w:val="0"/>
      <w:divBdr>
        <w:top w:val="none" w:sz="0" w:space="0" w:color="auto"/>
        <w:left w:val="none" w:sz="0" w:space="0" w:color="auto"/>
        <w:bottom w:val="none" w:sz="0" w:space="0" w:color="auto"/>
        <w:right w:val="none" w:sz="0" w:space="0" w:color="auto"/>
      </w:divBdr>
    </w:div>
    <w:div w:id="299504057">
      <w:bodyDiv w:val="1"/>
      <w:marLeft w:val="0"/>
      <w:marRight w:val="0"/>
      <w:marTop w:val="0"/>
      <w:marBottom w:val="0"/>
      <w:divBdr>
        <w:top w:val="none" w:sz="0" w:space="0" w:color="auto"/>
        <w:left w:val="none" w:sz="0" w:space="0" w:color="auto"/>
        <w:bottom w:val="none" w:sz="0" w:space="0" w:color="auto"/>
        <w:right w:val="none" w:sz="0" w:space="0" w:color="auto"/>
      </w:divBdr>
    </w:div>
    <w:div w:id="895357099">
      <w:marLeft w:val="0"/>
      <w:marRight w:val="0"/>
      <w:marTop w:val="0"/>
      <w:marBottom w:val="0"/>
      <w:divBdr>
        <w:top w:val="none" w:sz="0" w:space="0" w:color="auto"/>
        <w:left w:val="none" w:sz="0" w:space="0" w:color="auto"/>
        <w:bottom w:val="none" w:sz="0" w:space="0" w:color="auto"/>
        <w:right w:val="none" w:sz="0" w:space="0" w:color="auto"/>
      </w:divBdr>
    </w:div>
    <w:div w:id="1111315903">
      <w:bodyDiv w:val="1"/>
      <w:marLeft w:val="0"/>
      <w:marRight w:val="0"/>
      <w:marTop w:val="0"/>
      <w:marBottom w:val="0"/>
      <w:divBdr>
        <w:top w:val="none" w:sz="0" w:space="0" w:color="auto"/>
        <w:left w:val="none" w:sz="0" w:space="0" w:color="auto"/>
        <w:bottom w:val="none" w:sz="0" w:space="0" w:color="auto"/>
        <w:right w:val="none" w:sz="0" w:space="0" w:color="auto"/>
      </w:divBdr>
    </w:div>
    <w:div w:id="1386761239">
      <w:marLeft w:val="0"/>
      <w:marRight w:val="0"/>
      <w:marTop w:val="0"/>
      <w:marBottom w:val="0"/>
      <w:divBdr>
        <w:top w:val="none" w:sz="0" w:space="0" w:color="auto"/>
        <w:left w:val="none" w:sz="0" w:space="0" w:color="auto"/>
        <w:bottom w:val="none" w:sz="0" w:space="0" w:color="auto"/>
        <w:right w:val="none" w:sz="0" w:space="0" w:color="auto"/>
      </w:divBdr>
    </w:div>
    <w:div w:id="1708136448">
      <w:bodyDiv w:val="1"/>
      <w:marLeft w:val="0"/>
      <w:marRight w:val="0"/>
      <w:marTop w:val="0"/>
      <w:marBottom w:val="0"/>
      <w:divBdr>
        <w:top w:val="none" w:sz="0" w:space="0" w:color="auto"/>
        <w:left w:val="none" w:sz="0" w:space="0" w:color="auto"/>
        <w:bottom w:val="none" w:sz="0" w:space="0" w:color="auto"/>
        <w:right w:val="none" w:sz="0" w:space="0" w:color="auto"/>
      </w:divBdr>
    </w:div>
    <w:div w:id="1815174658">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E1E36D-A84C-412F-9821-042DD8582D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1052</Words>
  <Characters>6000</Characters>
  <Application>Microsoft Office Word</Application>
  <DocSecurity>0</DocSecurity>
  <PresentationFormat/>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7038</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Nicole ONeill</dc:creator>
  <cp:lastModifiedBy>Nicole ONeill</cp:lastModifiedBy>
  <cp:revision>1</cp:revision>
  <cp:lastPrinted>2017-11-10T08:46:00Z</cp:lastPrinted>
  <dcterms:created xsi:type="dcterms:W3CDTF">2019-01-16T16:51:00Z</dcterms:created>
  <dcterms:modified xsi:type="dcterms:W3CDTF">2019-01-16T16:54:00Z</dcterms:modified>
  <dc:language/>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WFooter">
    <vt:lpwstr>MHC-14257986-3</vt:lpwstr>
  </property>
</Properties>
</file>