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72B" w:rsidRPr="00E115B0" w:rsidRDefault="0052472B" w:rsidP="0052472B">
      <w:pPr>
        <w:pStyle w:val="Heading1"/>
        <w:spacing w:before="120" w:after="120"/>
        <w:rPr>
          <w:b/>
        </w:rPr>
      </w:pPr>
      <w:r w:rsidRPr="00E115B0">
        <w:rPr>
          <w:b/>
        </w:rPr>
        <w:t>Law TU918</w:t>
      </w:r>
    </w:p>
    <w:p w:rsidR="0052472B" w:rsidRPr="00E115B0" w:rsidRDefault="0052472B" w:rsidP="0052472B">
      <w:pPr>
        <w:jc w:val="both"/>
        <w:rPr>
          <w:rFonts w:ascii="Arial" w:hAnsi="Arial"/>
          <w:b/>
          <w:sz w:val="24"/>
        </w:rPr>
        <w:sectPr w:rsidR="0052472B" w:rsidRPr="00E115B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2472B" w:rsidRPr="0052472B" w:rsidRDefault="0052472B" w:rsidP="0052472B">
      <w:pPr>
        <w:jc w:val="both"/>
        <w:rPr>
          <w:rFonts w:ascii="Arial" w:hAnsi="Arial"/>
          <w:sz w:val="24"/>
        </w:rPr>
      </w:pPr>
      <w:bookmarkStart w:id="0" w:name="_GoBack"/>
      <w:bookmarkEnd w:id="0"/>
      <w:r w:rsidRPr="00E115B0">
        <w:rPr>
          <w:rFonts w:asciiTheme="majorHAnsi" w:eastAsiaTheme="majorEastAsia" w:hAnsiTheme="majorHAnsi" w:cstheme="majorBidi"/>
          <w:b/>
          <w:color w:val="156C6E" w:themeColor="accent1" w:themeShade="BF"/>
          <w:sz w:val="28"/>
          <w:szCs w:val="28"/>
        </w:rPr>
        <w:t>2022 CAO Points:</w:t>
      </w:r>
      <w:r w:rsidRPr="0052472B">
        <w:rPr>
          <w:rFonts w:ascii="Arial" w:hAnsi="Arial"/>
          <w:sz w:val="24"/>
        </w:rPr>
        <w:t xml:space="preserve"> 440</w:t>
      </w:r>
    </w:p>
    <w:p w:rsidR="0052472B" w:rsidRPr="0052472B" w:rsidRDefault="0052472B" w:rsidP="0052472B">
      <w:pPr>
        <w:jc w:val="both"/>
        <w:rPr>
          <w:rFonts w:ascii="Arial" w:hAnsi="Arial"/>
          <w:sz w:val="24"/>
        </w:rPr>
      </w:pPr>
    </w:p>
    <w:p w:rsidR="0052472B" w:rsidRDefault="0052472B" w:rsidP="0052472B">
      <w:pPr>
        <w:jc w:val="both"/>
        <w:rPr>
          <w:rFonts w:ascii="Arial" w:hAnsi="Arial"/>
          <w:b/>
          <w:sz w:val="24"/>
        </w:rPr>
      </w:pPr>
    </w:p>
    <w:p w:rsidR="0052472B" w:rsidRPr="00E115B0" w:rsidRDefault="0052472B" w:rsidP="0052472B">
      <w:pPr>
        <w:jc w:val="both"/>
        <w:rPr>
          <w:rFonts w:asciiTheme="majorHAnsi" w:eastAsiaTheme="majorEastAsia" w:hAnsiTheme="majorHAnsi" w:cstheme="majorBidi"/>
          <w:b/>
          <w:color w:val="156C6E" w:themeColor="accent1" w:themeShade="BF"/>
          <w:sz w:val="28"/>
          <w:szCs w:val="28"/>
        </w:rPr>
      </w:pPr>
      <w:r w:rsidRPr="00E115B0">
        <w:rPr>
          <w:rFonts w:asciiTheme="majorHAnsi" w:eastAsiaTheme="majorEastAsia" w:hAnsiTheme="majorHAnsi" w:cstheme="majorBidi"/>
          <w:b/>
          <w:color w:val="156C6E" w:themeColor="accent1" w:themeShade="BF"/>
          <w:sz w:val="28"/>
          <w:szCs w:val="28"/>
        </w:rPr>
        <w:t>Minimum Entry Requirements:</w:t>
      </w:r>
    </w:p>
    <w:p w:rsidR="0052472B" w:rsidRPr="0052472B" w:rsidRDefault="0052472B" w:rsidP="0052472B">
      <w:pPr>
        <w:jc w:val="both"/>
        <w:rPr>
          <w:rFonts w:ascii="Arial" w:hAnsi="Arial"/>
          <w:sz w:val="24"/>
        </w:rPr>
      </w:pPr>
      <w:proofErr w:type="gramStart"/>
      <w:r w:rsidRPr="0052472B">
        <w:rPr>
          <w:rFonts w:ascii="Arial" w:hAnsi="Arial"/>
          <w:sz w:val="24"/>
        </w:rPr>
        <w:t>2</w:t>
      </w:r>
      <w:proofErr w:type="gramEnd"/>
      <w:r w:rsidRPr="0052472B">
        <w:rPr>
          <w:rFonts w:ascii="Arial" w:hAnsi="Arial"/>
          <w:sz w:val="24"/>
        </w:rPr>
        <w:t xml:space="preserve"> H5s in Leaving Cert</w:t>
      </w:r>
    </w:p>
    <w:p w:rsidR="0052472B" w:rsidRPr="0052472B" w:rsidRDefault="0052472B" w:rsidP="0052472B">
      <w:pPr>
        <w:jc w:val="both"/>
        <w:rPr>
          <w:rFonts w:ascii="Arial" w:hAnsi="Arial"/>
          <w:sz w:val="24"/>
        </w:rPr>
      </w:pPr>
      <w:r w:rsidRPr="0052472B">
        <w:rPr>
          <w:rFonts w:ascii="Arial" w:hAnsi="Arial"/>
          <w:sz w:val="24"/>
        </w:rPr>
        <w:t>H4 in English OR Irish</w:t>
      </w:r>
    </w:p>
    <w:p w:rsidR="0052472B" w:rsidRDefault="0052472B" w:rsidP="0052472B">
      <w:pPr>
        <w:jc w:val="both"/>
        <w:rPr>
          <w:rFonts w:ascii="Arial" w:hAnsi="Arial"/>
          <w:sz w:val="24"/>
        </w:rPr>
        <w:sectPr w:rsidR="0052472B" w:rsidSect="0052472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52472B" w:rsidRPr="0052472B" w:rsidRDefault="0052472B" w:rsidP="0052472B">
      <w:pPr>
        <w:jc w:val="both"/>
        <w:rPr>
          <w:rFonts w:ascii="Arial" w:hAnsi="Arial"/>
          <w:sz w:val="24"/>
        </w:rPr>
      </w:pPr>
    </w:p>
    <w:p w:rsidR="00D91A0F" w:rsidRPr="00D91A0F" w:rsidRDefault="00D91A0F" w:rsidP="00D91A0F">
      <w:pPr>
        <w:pStyle w:val="Heading2"/>
        <w:spacing w:before="0" w:after="120"/>
        <w:rPr>
          <w:b/>
        </w:rPr>
      </w:pPr>
      <w:r w:rsidRPr="00D91A0F">
        <w:rPr>
          <w:b/>
        </w:rPr>
        <w:t>What is Law?</w:t>
      </w:r>
    </w:p>
    <w:p w:rsidR="00D91A0F" w:rsidRDefault="0052472B" w:rsidP="00D91A0F">
      <w:pPr>
        <w:jc w:val="both"/>
        <w:rPr>
          <w:rFonts w:ascii="Arial" w:hAnsi="Arial"/>
          <w:sz w:val="24"/>
        </w:rPr>
      </w:pPr>
      <w:r w:rsidRPr="0052472B">
        <w:rPr>
          <w:rFonts w:ascii="Arial" w:hAnsi="Arial"/>
          <w:sz w:val="24"/>
        </w:rPr>
        <w:t>Law is the body of rules that govern how we live together</w:t>
      </w:r>
      <w:r w:rsidR="00D91A0F">
        <w:rPr>
          <w:rFonts w:ascii="Arial" w:hAnsi="Arial"/>
          <w:sz w:val="24"/>
        </w:rPr>
        <w:t xml:space="preserve">. </w:t>
      </w:r>
      <w:r w:rsidR="00D91A0F" w:rsidRPr="0052472B">
        <w:rPr>
          <w:rFonts w:ascii="Arial" w:hAnsi="Arial"/>
          <w:sz w:val="24"/>
        </w:rPr>
        <w:t>Law sets standards for social behaviour and defines political institutions</w:t>
      </w:r>
      <w:r w:rsidR="00D91A0F">
        <w:rPr>
          <w:rFonts w:ascii="Arial" w:hAnsi="Arial"/>
          <w:sz w:val="24"/>
        </w:rPr>
        <w:t xml:space="preserve">; it regulates our </w:t>
      </w:r>
      <w:r w:rsidR="00D91A0F" w:rsidRPr="0052472B">
        <w:rPr>
          <w:rFonts w:ascii="Arial" w:hAnsi="Arial"/>
          <w:sz w:val="24"/>
        </w:rPr>
        <w:t xml:space="preserve">employment, </w:t>
      </w:r>
      <w:r w:rsidR="00D91A0F">
        <w:rPr>
          <w:rFonts w:ascii="Arial" w:hAnsi="Arial"/>
          <w:sz w:val="24"/>
        </w:rPr>
        <w:t>defines our family relationships</w:t>
      </w:r>
      <w:r w:rsidR="00D91A0F" w:rsidRPr="0052472B">
        <w:rPr>
          <w:rFonts w:ascii="Arial" w:hAnsi="Arial"/>
          <w:sz w:val="24"/>
        </w:rPr>
        <w:t xml:space="preserve">, </w:t>
      </w:r>
      <w:r w:rsidR="00D91A0F">
        <w:rPr>
          <w:rFonts w:ascii="Arial" w:hAnsi="Arial"/>
          <w:sz w:val="24"/>
        </w:rPr>
        <w:t xml:space="preserve">governs our transactions, and empowers us with rights. </w:t>
      </w:r>
    </w:p>
    <w:p w:rsidR="0052472B" w:rsidRPr="0052472B" w:rsidRDefault="00D91A0F" w:rsidP="0052472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In this course, you</w:t>
      </w:r>
      <w:r w:rsidR="00E115B0">
        <w:rPr>
          <w:rFonts w:ascii="Arial" w:hAnsi="Arial"/>
          <w:sz w:val="24"/>
        </w:rPr>
        <w:t xml:space="preserve"> wi</w:t>
      </w:r>
      <w:r>
        <w:rPr>
          <w:rFonts w:ascii="Arial" w:hAnsi="Arial"/>
          <w:sz w:val="24"/>
        </w:rPr>
        <w:t xml:space="preserve">ll learn to understand the </w:t>
      </w:r>
      <w:r w:rsidRPr="00D91A0F">
        <w:rPr>
          <w:rFonts w:ascii="Arial" w:hAnsi="Arial"/>
          <w:sz w:val="24"/>
        </w:rPr>
        <w:t xml:space="preserve">complex relationship between </w:t>
      </w:r>
      <w:proofErr w:type="gramStart"/>
      <w:r w:rsidRPr="00D91A0F">
        <w:rPr>
          <w:rFonts w:ascii="Arial" w:hAnsi="Arial"/>
          <w:sz w:val="24"/>
        </w:rPr>
        <w:t>law and society, and how law can both help and hinder the resolution of social problems</w:t>
      </w:r>
      <w:proofErr w:type="gramEnd"/>
      <w:r w:rsidRPr="00D91A0F">
        <w:rPr>
          <w:rFonts w:ascii="Arial" w:hAnsi="Arial"/>
          <w:sz w:val="24"/>
        </w:rPr>
        <w:t>.</w:t>
      </w:r>
    </w:p>
    <w:p w:rsidR="00D91A0F" w:rsidRDefault="00D91A0F" w:rsidP="00D91A0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Over the course of our </w:t>
      </w:r>
      <w:proofErr w:type="gramStart"/>
      <w:r>
        <w:rPr>
          <w:rFonts w:ascii="Arial" w:hAnsi="Arial"/>
          <w:sz w:val="24"/>
        </w:rPr>
        <w:t>3 year</w:t>
      </w:r>
      <w:proofErr w:type="gramEnd"/>
      <w:r>
        <w:rPr>
          <w:rFonts w:ascii="Arial" w:hAnsi="Arial"/>
          <w:sz w:val="24"/>
        </w:rPr>
        <w:t xml:space="preserve"> programme, </w:t>
      </w:r>
      <w:r w:rsidRPr="00D91A0F">
        <w:rPr>
          <w:rFonts w:ascii="Arial" w:hAnsi="Arial"/>
          <w:sz w:val="24"/>
        </w:rPr>
        <w:t xml:space="preserve">you’ll develop skills of analysis, research and communication, </w:t>
      </w:r>
      <w:r>
        <w:rPr>
          <w:rFonts w:ascii="Arial" w:hAnsi="Arial"/>
          <w:sz w:val="24"/>
        </w:rPr>
        <w:t xml:space="preserve">and </w:t>
      </w:r>
      <w:r w:rsidRPr="00D91A0F">
        <w:rPr>
          <w:rFonts w:ascii="Arial" w:hAnsi="Arial"/>
          <w:sz w:val="24"/>
        </w:rPr>
        <w:t>a well-honed capacity for problem-solving</w:t>
      </w:r>
      <w:r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</w:t>
      </w:r>
      <w:proofErr w:type="gramStart"/>
      <w:r w:rsidRPr="00D91A0F">
        <w:rPr>
          <w:rFonts w:ascii="Arial" w:hAnsi="Arial"/>
          <w:sz w:val="24"/>
        </w:rPr>
        <w:t>You’ll</w:t>
      </w:r>
      <w:proofErr w:type="gramEnd"/>
      <w:r w:rsidRPr="00D91A0F">
        <w:rPr>
          <w:rFonts w:ascii="Arial" w:hAnsi="Arial"/>
          <w:sz w:val="24"/>
        </w:rPr>
        <w:t xml:space="preserve"> be able to make and evaluate arguments and take a logical and practical approach to solve complex problems.</w:t>
      </w:r>
      <w:r>
        <w:rPr>
          <w:rFonts w:ascii="Arial" w:hAnsi="Arial"/>
          <w:sz w:val="24"/>
        </w:rPr>
        <w:t xml:space="preserve"> </w:t>
      </w:r>
      <w:r w:rsidRPr="00D91A0F">
        <w:rPr>
          <w:rFonts w:ascii="Arial" w:hAnsi="Arial"/>
          <w:sz w:val="24"/>
        </w:rPr>
        <w:t xml:space="preserve">The analytical and problem-solving skills </w:t>
      </w:r>
      <w:r>
        <w:rPr>
          <w:rFonts w:ascii="Arial" w:hAnsi="Arial"/>
          <w:sz w:val="24"/>
        </w:rPr>
        <w:t xml:space="preserve">you will </w:t>
      </w:r>
      <w:r w:rsidRPr="00D91A0F">
        <w:rPr>
          <w:rFonts w:ascii="Arial" w:hAnsi="Arial"/>
          <w:sz w:val="24"/>
        </w:rPr>
        <w:t xml:space="preserve">develop </w:t>
      </w:r>
      <w:r>
        <w:rPr>
          <w:rFonts w:ascii="Arial" w:hAnsi="Arial"/>
          <w:sz w:val="24"/>
        </w:rPr>
        <w:t xml:space="preserve">are highly sought after by employers in a range of sectors. </w:t>
      </w:r>
    </w:p>
    <w:p w:rsidR="0052472B" w:rsidRPr="0052472B" w:rsidRDefault="0052472B" w:rsidP="0052472B">
      <w:pPr>
        <w:jc w:val="both"/>
        <w:rPr>
          <w:rFonts w:ascii="Arial" w:hAnsi="Arial"/>
          <w:sz w:val="24"/>
        </w:rPr>
      </w:pPr>
    </w:p>
    <w:p w:rsidR="0052472B" w:rsidRPr="00D91A0F" w:rsidRDefault="0052472B" w:rsidP="00D91A0F">
      <w:pPr>
        <w:pStyle w:val="Heading2"/>
        <w:spacing w:before="0" w:after="120"/>
        <w:rPr>
          <w:b/>
        </w:rPr>
      </w:pPr>
      <w:r w:rsidRPr="00D91A0F">
        <w:rPr>
          <w:b/>
        </w:rPr>
        <w:t>What Will I Be?</w:t>
      </w:r>
    </w:p>
    <w:p w:rsidR="0052472B" w:rsidRPr="00D91A0F" w:rsidRDefault="0052472B" w:rsidP="00D91A0F">
      <w:pPr>
        <w:pStyle w:val="Heading2"/>
        <w:spacing w:before="0" w:after="120"/>
        <w:rPr>
          <w:b/>
        </w:rPr>
        <w:sectPr w:rsidR="0052472B" w:rsidRPr="00D91A0F" w:rsidSect="0052472B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2472B" w:rsidRPr="0052472B" w:rsidRDefault="0052472B" w:rsidP="0052472B">
      <w:pPr>
        <w:pStyle w:val="ListParagraph"/>
        <w:numPr>
          <w:ilvl w:val="0"/>
          <w:numId w:val="11"/>
        </w:numPr>
        <w:ind w:left="360"/>
        <w:rPr>
          <w:rFonts w:ascii="Arial" w:hAnsi="Arial"/>
          <w:sz w:val="24"/>
        </w:rPr>
      </w:pPr>
      <w:r w:rsidRPr="0052472B">
        <w:rPr>
          <w:rFonts w:ascii="Arial" w:hAnsi="Arial"/>
          <w:sz w:val="24"/>
        </w:rPr>
        <w:t xml:space="preserve">A </w:t>
      </w:r>
      <w:r w:rsidRPr="0052472B">
        <w:rPr>
          <w:rFonts w:ascii="Arial" w:hAnsi="Arial"/>
          <w:sz w:val="24"/>
        </w:rPr>
        <w:t>S</w:t>
      </w:r>
      <w:r w:rsidRPr="0052472B">
        <w:rPr>
          <w:rFonts w:ascii="Arial" w:hAnsi="Arial"/>
          <w:sz w:val="24"/>
        </w:rPr>
        <w:t xml:space="preserve">olicitor </w:t>
      </w:r>
    </w:p>
    <w:p w:rsidR="0052472B" w:rsidRPr="0052472B" w:rsidRDefault="0052472B" w:rsidP="00E115B0">
      <w:pPr>
        <w:pStyle w:val="ListParagraph"/>
        <w:numPr>
          <w:ilvl w:val="1"/>
          <w:numId w:val="11"/>
        </w:numPr>
        <w:ind w:left="1094" w:hanging="357"/>
        <w:rPr>
          <w:rFonts w:ascii="Arial" w:hAnsi="Arial"/>
          <w:sz w:val="24"/>
        </w:rPr>
      </w:pPr>
      <w:r w:rsidRPr="0052472B">
        <w:rPr>
          <w:rFonts w:ascii="Arial" w:hAnsi="Arial"/>
          <w:sz w:val="24"/>
        </w:rPr>
        <w:t>Graduates take an e</w:t>
      </w:r>
      <w:r w:rsidRPr="0052472B">
        <w:rPr>
          <w:rFonts w:ascii="Arial" w:hAnsi="Arial"/>
          <w:sz w:val="24"/>
        </w:rPr>
        <w:t>ntrance exam</w:t>
      </w:r>
      <w:r w:rsidRPr="0052472B">
        <w:rPr>
          <w:rFonts w:ascii="Arial" w:hAnsi="Arial"/>
          <w:sz w:val="24"/>
        </w:rPr>
        <w:t xml:space="preserve"> to the Law Society</w:t>
      </w:r>
      <w:r w:rsidRPr="0052472B">
        <w:rPr>
          <w:rFonts w:ascii="Arial" w:hAnsi="Arial"/>
          <w:sz w:val="24"/>
        </w:rPr>
        <w:t>, followed by 2 year apprenticeship with a solicitor or firm</w:t>
      </w:r>
    </w:p>
    <w:p w:rsidR="0052472B" w:rsidRPr="0052472B" w:rsidRDefault="0052472B" w:rsidP="0052472B">
      <w:pPr>
        <w:pStyle w:val="ListParagraph"/>
        <w:numPr>
          <w:ilvl w:val="0"/>
          <w:numId w:val="11"/>
        </w:numPr>
        <w:ind w:left="360"/>
        <w:rPr>
          <w:rFonts w:ascii="Arial" w:hAnsi="Arial"/>
          <w:sz w:val="24"/>
        </w:rPr>
      </w:pPr>
      <w:r w:rsidRPr="0052472B">
        <w:rPr>
          <w:rFonts w:ascii="Arial" w:hAnsi="Arial"/>
          <w:sz w:val="24"/>
        </w:rPr>
        <w:t xml:space="preserve">A barrister </w:t>
      </w:r>
    </w:p>
    <w:p w:rsidR="0052472B" w:rsidRPr="0052472B" w:rsidRDefault="0052472B" w:rsidP="00E115B0">
      <w:pPr>
        <w:pStyle w:val="ListParagraph"/>
        <w:numPr>
          <w:ilvl w:val="1"/>
          <w:numId w:val="11"/>
        </w:numPr>
        <w:ind w:left="1094" w:hanging="357"/>
        <w:rPr>
          <w:rFonts w:ascii="Arial" w:hAnsi="Arial"/>
          <w:sz w:val="24"/>
        </w:rPr>
      </w:pPr>
      <w:r w:rsidRPr="0052472B">
        <w:rPr>
          <w:rFonts w:ascii="Arial" w:hAnsi="Arial"/>
          <w:sz w:val="24"/>
        </w:rPr>
        <w:t>Graduates take an e</w:t>
      </w:r>
      <w:r w:rsidRPr="0052472B">
        <w:rPr>
          <w:rFonts w:ascii="Arial" w:hAnsi="Arial"/>
          <w:sz w:val="24"/>
        </w:rPr>
        <w:t>ntrance exam</w:t>
      </w:r>
      <w:r w:rsidRPr="0052472B">
        <w:rPr>
          <w:rFonts w:ascii="Arial" w:hAnsi="Arial"/>
          <w:sz w:val="24"/>
        </w:rPr>
        <w:t xml:space="preserve"> to King’s Inns</w:t>
      </w:r>
      <w:r w:rsidRPr="0052472B">
        <w:rPr>
          <w:rFonts w:ascii="Arial" w:hAnsi="Arial"/>
          <w:sz w:val="24"/>
        </w:rPr>
        <w:t>, followed by a 1 year course (full-time), followed by a subsequent year of devilling</w:t>
      </w:r>
    </w:p>
    <w:p w:rsidR="0052472B" w:rsidRPr="0052472B" w:rsidRDefault="0052472B" w:rsidP="0052472B">
      <w:pPr>
        <w:pStyle w:val="ListParagraph"/>
        <w:numPr>
          <w:ilvl w:val="0"/>
          <w:numId w:val="11"/>
        </w:numPr>
        <w:ind w:left="360"/>
        <w:rPr>
          <w:rFonts w:ascii="Arial" w:hAnsi="Arial"/>
          <w:sz w:val="24"/>
        </w:rPr>
      </w:pPr>
      <w:r w:rsidRPr="0052472B">
        <w:rPr>
          <w:rFonts w:ascii="Arial" w:hAnsi="Arial"/>
          <w:sz w:val="24"/>
        </w:rPr>
        <w:t>A mediator</w:t>
      </w:r>
    </w:p>
    <w:p w:rsidR="0052472B" w:rsidRPr="0052472B" w:rsidRDefault="0052472B" w:rsidP="0052472B">
      <w:pPr>
        <w:pStyle w:val="ListParagraph"/>
        <w:numPr>
          <w:ilvl w:val="0"/>
          <w:numId w:val="11"/>
        </w:num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A public servant</w:t>
      </w:r>
    </w:p>
    <w:p w:rsidR="0052472B" w:rsidRPr="0052472B" w:rsidRDefault="0052472B" w:rsidP="0052472B">
      <w:pPr>
        <w:pStyle w:val="ListParagraph"/>
        <w:numPr>
          <w:ilvl w:val="0"/>
          <w:numId w:val="11"/>
        </w:numPr>
        <w:ind w:left="360"/>
        <w:rPr>
          <w:rFonts w:ascii="Arial" w:hAnsi="Arial"/>
          <w:sz w:val="24"/>
        </w:rPr>
      </w:pPr>
      <w:r w:rsidRPr="0052472B">
        <w:rPr>
          <w:rFonts w:ascii="Arial" w:hAnsi="Arial"/>
          <w:sz w:val="24"/>
        </w:rPr>
        <w:t>A regulatory / compliance / corporate governance specialist in Banking, Insurance, IT</w:t>
      </w:r>
    </w:p>
    <w:p w:rsidR="0052472B" w:rsidRPr="0052472B" w:rsidRDefault="0052472B" w:rsidP="0052472B">
      <w:pPr>
        <w:pStyle w:val="ListParagraph"/>
        <w:numPr>
          <w:ilvl w:val="0"/>
          <w:numId w:val="11"/>
        </w:numPr>
        <w:ind w:left="360"/>
        <w:rPr>
          <w:rFonts w:ascii="Arial" w:hAnsi="Arial"/>
          <w:sz w:val="24"/>
        </w:rPr>
      </w:pPr>
      <w:r w:rsidRPr="0052472B">
        <w:rPr>
          <w:rFonts w:ascii="Arial" w:hAnsi="Arial"/>
          <w:sz w:val="24"/>
        </w:rPr>
        <w:t>A Tax Consultant</w:t>
      </w:r>
    </w:p>
    <w:p w:rsidR="0052472B" w:rsidRPr="0052472B" w:rsidRDefault="0052472B" w:rsidP="0052472B">
      <w:pPr>
        <w:pStyle w:val="ListParagraph"/>
        <w:numPr>
          <w:ilvl w:val="0"/>
          <w:numId w:val="11"/>
        </w:numPr>
        <w:ind w:left="360"/>
        <w:rPr>
          <w:rFonts w:ascii="Arial" w:hAnsi="Arial"/>
          <w:sz w:val="24"/>
        </w:rPr>
      </w:pPr>
      <w:r w:rsidRPr="0052472B">
        <w:rPr>
          <w:rFonts w:ascii="Arial" w:hAnsi="Arial"/>
          <w:sz w:val="24"/>
        </w:rPr>
        <w:t>An EU official</w:t>
      </w:r>
    </w:p>
    <w:p w:rsidR="0052472B" w:rsidRPr="0052472B" w:rsidRDefault="0052472B" w:rsidP="0052472B">
      <w:pPr>
        <w:pStyle w:val="ListParagraph"/>
        <w:numPr>
          <w:ilvl w:val="0"/>
          <w:numId w:val="11"/>
        </w:numPr>
        <w:ind w:left="360"/>
        <w:rPr>
          <w:rFonts w:ascii="Arial" w:hAnsi="Arial"/>
          <w:sz w:val="24"/>
        </w:rPr>
      </w:pPr>
      <w:r w:rsidRPr="0052472B">
        <w:rPr>
          <w:rFonts w:ascii="Arial" w:hAnsi="Arial"/>
          <w:sz w:val="24"/>
        </w:rPr>
        <w:t>A lawyer linguist</w:t>
      </w:r>
    </w:p>
    <w:p w:rsidR="0052472B" w:rsidRPr="0052472B" w:rsidRDefault="0052472B" w:rsidP="0052472B">
      <w:pPr>
        <w:pStyle w:val="ListParagraph"/>
        <w:numPr>
          <w:ilvl w:val="0"/>
          <w:numId w:val="11"/>
        </w:numPr>
        <w:ind w:left="360"/>
        <w:rPr>
          <w:rFonts w:ascii="Arial" w:hAnsi="Arial"/>
          <w:sz w:val="24"/>
        </w:rPr>
      </w:pPr>
      <w:r w:rsidRPr="0052472B">
        <w:rPr>
          <w:rFonts w:ascii="Arial" w:hAnsi="Arial"/>
          <w:sz w:val="24"/>
        </w:rPr>
        <w:t>An advocacy or policy worker at an NGO</w:t>
      </w:r>
    </w:p>
    <w:p w:rsidR="0052472B" w:rsidRPr="0052472B" w:rsidRDefault="0052472B" w:rsidP="0052472B">
      <w:pPr>
        <w:pStyle w:val="ListParagraph"/>
        <w:numPr>
          <w:ilvl w:val="0"/>
          <w:numId w:val="11"/>
        </w:numPr>
        <w:ind w:left="360"/>
        <w:rPr>
          <w:rFonts w:ascii="Arial" w:hAnsi="Arial"/>
          <w:sz w:val="24"/>
        </w:rPr>
      </w:pPr>
      <w:r w:rsidRPr="0052472B">
        <w:rPr>
          <w:rFonts w:ascii="Arial" w:hAnsi="Arial"/>
          <w:sz w:val="24"/>
        </w:rPr>
        <w:t>An entrepreneur</w:t>
      </w:r>
    </w:p>
    <w:p w:rsidR="0052472B" w:rsidRDefault="0052472B" w:rsidP="0052472B">
      <w:pPr>
        <w:rPr>
          <w:rFonts w:ascii="Arial" w:hAnsi="Arial"/>
          <w:sz w:val="24"/>
        </w:rPr>
        <w:sectPr w:rsidR="0052472B" w:rsidSect="0052472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52472B" w:rsidRPr="0052472B" w:rsidRDefault="0052472B" w:rsidP="0052472B">
      <w:pPr>
        <w:jc w:val="both"/>
        <w:rPr>
          <w:rFonts w:ascii="Arial" w:hAnsi="Arial"/>
          <w:sz w:val="24"/>
        </w:rPr>
      </w:pPr>
    </w:p>
    <w:p w:rsidR="0052472B" w:rsidRPr="00D91A0F" w:rsidRDefault="0052472B" w:rsidP="00D91A0F">
      <w:pPr>
        <w:pStyle w:val="Heading2"/>
        <w:spacing w:before="0" w:after="120"/>
        <w:rPr>
          <w:b/>
        </w:rPr>
      </w:pPr>
      <w:r w:rsidRPr="00D91A0F">
        <w:rPr>
          <w:b/>
        </w:rPr>
        <w:t>Why Law at TU Dublin?</w:t>
      </w:r>
    </w:p>
    <w:p w:rsidR="0052472B" w:rsidRPr="00E115B0" w:rsidRDefault="0052472B" w:rsidP="00E115B0">
      <w:pPr>
        <w:pStyle w:val="ListParagraph"/>
        <w:numPr>
          <w:ilvl w:val="0"/>
          <w:numId w:val="12"/>
        </w:numPr>
        <w:jc w:val="both"/>
        <w:rPr>
          <w:rFonts w:ascii="Arial" w:hAnsi="Arial"/>
          <w:sz w:val="24"/>
        </w:rPr>
      </w:pPr>
      <w:r w:rsidRPr="00E115B0">
        <w:rPr>
          <w:rFonts w:ascii="Arial" w:hAnsi="Arial"/>
          <w:sz w:val="24"/>
        </w:rPr>
        <w:t>The only three year University LLB in Ireland</w:t>
      </w:r>
    </w:p>
    <w:p w:rsidR="00E115B0" w:rsidRDefault="0052472B" w:rsidP="003C7597">
      <w:pPr>
        <w:pStyle w:val="ListParagraph"/>
        <w:numPr>
          <w:ilvl w:val="0"/>
          <w:numId w:val="12"/>
        </w:numPr>
        <w:jc w:val="both"/>
        <w:rPr>
          <w:rFonts w:ascii="Arial" w:hAnsi="Arial"/>
          <w:sz w:val="24"/>
        </w:rPr>
      </w:pPr>
      <w:r w:rsidRPr="00E115B0">
        <w:rPr>
          <w:rFonts w:ascii="Arial" w:hAnsi="Arial"/>
          <w:sz w:val="24"/>
        </w:rPr>
        <w:t xml:space="preserve">Small class size – </w:t>
      </w:r>
      <w:r w:rsidR="00E115B0" w:rsidRPr="00E115B0">
        <w:rPr>
          <w:rFonts w:ascii="Arial" w:hAnsi="Arial"/>
          <w:sz w:val="24"/>
        </w:rPr>
        <w:t>only 35 places. L</w:t>
      </w:r>
      <w:r w:rsidRPr="00E115B0">
        <w:rPr>
          <w:rFonts w:ascii="Arial" w:hAnsi="Arial"/>
          <w:sz w:val="24"/>
        </w:rPr>
        <w:t>ecture group</w:t>
      </w:r>
      <w:r w:rsidR="00E115B0" w:rsidRPr="00E115B0">
        <w:rPr>
          <w:rFonts w:ascii="Arial" w:hAnsi="Arial"/>
          <w:sz w:val="24"/>
        </w:rPr>
        <w:t>s generally don’t exceed 100 students;</w:t>
      </w:r>
      <w:r w:rsidRPr="00E115B0">
        <w:rPr>
          <w:rFonts w:ascii="Arial" w:hAnsi="Arial"/>
          <w:sz w:val="24"/>
        </w:rPr>
        <w:t xml:space="preserve"> most are between 20 and 70</w:t>
      </w:r>
    </w:p>
    <w:p w:rsidR="0052472B" w:rsidRPr="00E115B0" w:rsidRDefault="0052472B" w:rsidP="003C7597">
      <w:pPr>
        <w:pStyle w:val="ListParagraph"/>
        <w:numPr>
          <w:ilvl w:val="0"/>
          <w:numId w:val="12"/>
        </w:numPr>
        <w:jc w:val="both"/>
        <w:rPr>
          <w:rFonts w:ascii="Arial" w:hAnsi="Arial"/>
          <w:sz w:val="24"/>
        </w:rPr>
      </w:pPr>
      <w:r w:rsidRPr="00E115B0">
        <w:rPr>
          <w:rFonts w:ascii="Arial" w:hAnsi="Arial"/>
          <w:sz w:val="24"/>
        </w:rPr>
        <w:t>Friendly, accessible lecturers, most with extensive experience of legal practice</w:t>
      </w:r>
    </w:p>
    <w:sectPr w:rsidR="0052472B" w:rsidRPr="00E115B0" w:rsidSect="00D91A0F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9F26EE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81E6A5D"/>
    <w:multiLevelType w:val="hybridMultilevel"/>
    <w:tmpl w:val="1BD8A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35100"/>
    <w:multiLevelType w:val="hybridMultilevel"/>
    <w:tmpl w:val="45AC6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2B"/>
    <w:rsid w:val="003821AA"/>
    <w:rsid w:val="0052472B"/>
    <w:rsid w:val="00D91A0F"/>
    <w:rsid w:val="00E115B0"/>
    <w:rsid w:val="00E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EF372"/>
  <w15:chartTrackingRefBased/>
  <w15:docId w15:val="{6981D891-37C8-4DF3-BF27-C0A95374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72B"/>
  </w:style>
  <w:style w:type="paragraph" w:styleId="Heading1">
    <w:name w:val="heading 1"/>
    <w:basedOn w:val="Normal"/>
    <w:next w:val="Normal"/>
    <w:link w:val="Heading1Char"/>
    <w:uiPriority w:val="9"/>
    <w:qFormat/>
    <w:rsid w:val="0052472B"/>
    <w:pPr>
      <w:keepNext/>
      <w:keepLines/>
      <w:pBdr>
        <w:bottom w:val="single" w:sz="4" w:space="1" w:color="1C919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56C6E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72B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156C6E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72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72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72B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72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72B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72B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72B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72B"/>
    <w:rPr>
      <w:rFonts w:asciiTheme="majorHAnsi" w:eastAsiaTheme="majorEastAsia" w:hAnsiTheme="majorHAnsi" w:cstheme="majorBidi"/>
      <w:color w:val="156C6E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2472B"/>
    <w:rPr>
      <w:rFonts w:asciiTheme="majorHAnsi" w:eastAsiaTheme="majorEastAsia" w:hAnsiTheme="majorHAnsi" w:cstheme="majorBidi"/>
      <w:color w:val="156C6E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72B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72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72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72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72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72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72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472B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2472B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C6E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52472B"/>
    <w:rPr>
      <w:rFonts w:asciiTheme="majorHAnsi" w:eastAsiaTheme="majorEastAsia" w:hAnsiTheme="majorHAnsi" w:cstheme="majorBidi"/>
      <w:color w:val="156C6E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72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2472B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52472B"/>
    <w:rPr>
      <w:b/>
      <w:bCs/>
    </w:rPr>
  </w:style>
  <w:style w:type="character" w:styleId="Emphasis">
    <w:name w:val="Emphasis"/>
    <w:basedOn w:val="DefaultParagraphFont"/>
    <w:uiPriority w:val="20"/>
    <w:qFormat/>
    <w:rsid w:val="0052472B"/>
    <w:rPr>
      <w:i/>
      <w:iCs/>
    </w:rPr>
  </w:style>
  <w:style w:type="paragraph" w:styleId="NoSpacing">
    <w:name w:val="No Spacing"/>
    <w:uiPriority w:val="1"/>
    <w:qFormat/>
    <w:rsid w:val="0052472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2472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2472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72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C919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72B"/>
    <w:rPr>
      <w:rFonts w:asciiTheme="majorHAnsi" w:eastAsiaTheme="majorEastAsia" w:hAnsiTheme="majorHAnsi" w:cstheme="majorBidi"/>
      <w:color w:val="1C919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2472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2472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2472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52472B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52472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472B"/>
    <w:pPr>
      <w:outlineLvl w:val="9"/>
    </w:pPr>
  </w:style>
  <w:style w:type="paragraph" w:styleId="ListParagraph">
    <w:name w:val="List Paragraph"/>
    <w:basedOn w:val="Normal"/>
    <w:uiPriority w:val="34"/>
    <w:qFormat/>
    <w:rsid w:val="00524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TU Dublin">
      <a:dk1>
        <a:sysClr val="windowText" lastClr="000000"/>
      </a:dk1>
      <a:lt1>
        <a:sysClr val="window" lastClr="FFFFFF"/>
      </a:lt1>
      <a:dk2>
        <a:srgbClr val="70A1C0"/>
      </a:dk2>
      <a:lt2>
        <a:srgbClr val="DFE3E5"/>
      </a:lt2>
      <a:accent1>
        <a:srgbClr val="1C9194"/>
      </a:accent1>
      <a:accent2>
        <a:srgbClr val="143B4C"/>
      </a:accent2>
      <a:accent3>
        <a:srgbClr val="1C6294"/>
      </a:accent3>
      <a:accent4>
        <a:srgbClr val="42BA97"/>
      </a:accent4>
      <a:accent5>
        <a:srgbClr val="3E8853"/>
      </a:accent5>
      <a:accent6>
        <a:srgbClr val="62A39F"/>
      </a:accent6>
      <a:hlink>
        <a:srgbClr val="56A6DF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Institute of Technology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Carolan</dc:creator>
  <cp:keywords/>
  <dc:description/>
  <cp:lastModifiedBy>Gene Carolan</cp:lastModifiedBy>
  <cp:revision>2</cp:revision>
  <dcterms:created xsi:type="dcterms:W3CDTF">2022-11-08T11:44:00Z</dcterms:created>
  <dcterms:modified xsi:type="dcterms:W3CDTF">2022-11-08T13:31:00Z</dcterms:modified>
</cp:coreProperties>
</file>