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A0AD7" w14:textId="77777777" w:rsidR="00974B5B" w:rsidRDefault="00974B5B" w:rsidP="00CC2D81">
      <w:pPr>
        <w:pStyle w:val="NoSpacing"/>
        <w:jc w:val="both"/>
      </w:pPr>
    </w:p>
    <w:p w14:paraId="0FAEC5A1" w14:textId="0BCC559B" w:rsidR="00974B5B" w:rsidRDefault="00923CFF" w:rsidP="00923CFF">
      <w:pPr>
        <w:pStyle w:val="NoSpacing"/>
        <w:tabs>
          <w:tab w:val="left" w:pos="5955"/>
        </w:tabs>
        <w:jc w:val="both"/>
      </w:pPr>
      <w:r>
        <w:tab/>
      </w:r>
    </w:p>
    <w:p w14:paraId="3EE07E11" w14:textId="73786568" w:rsidR="00974B5B" w:rsidRDefault="00923CFF" w:rsidP="00923CFF">
      <w:pPr>
        <w:pStyle w:val="NoSpacing"/>
        <w:tabs>
          <w:tab w:val="left" w:pos="6045"/>
        </w:tabs>
        <w:jc w:val="both"/>
      </w:pPr>
      <w:r>
        <w:tab/>
      </w:r>
    </w:p>
    <w:p w14:paraId="45511E14" w14:textId="77777777" w:rsidR="00974B5B" w:rsidRDefault="00974B5B" w:rsidP="00CC2D81">
      <w:pPr>
        <w:pStyle w:val="NoSpacing"/>
        <w:jc w:val="both"/>
      </w:pPr>
    </w:p>
    <w:p w14:paraId="6A2555B0" w14:textId="77777777" w:rsidR="00D35928" w:rsidRDefault="00D35928" w:rsidP="00CC2D81">
      <w:pPr>
        <w:pStyle w:val="NoSpacing"/>
        <w:jc w:val="both"/>
        <w:rPr>
          <w:b/>
          <w:color w:val="FF0000"/>
        </w:rPr>
      </w:pPr>
    </w:p>
    <w:p w14:paraId="2254D7E4" w14:textId="77777777" w:rsidR="00D35928" w:rsidRDefault="00D35928" w:rsidP="00CC2D81">
      <w:pPr>
        <w:pStyle w:val="NoSpacing"/>
        <w:jc w:val="both"/>
        <w:rPr>
          <w:b/>
          <w:color w:val="FF0000"/>
        </w:rPr>
      </w:pPr>
    </w:p>
    <w:p w14:paraId="53FBBF2E" w14:textId="3F35C342" w:rsidR="00CC2D81" w:rsidRPr="00C67998" w:rsidRDefault="006A0AFB" w:rsidP="00CC2D81">
      <w:pPr>
        <w:pStyle w:val="NoSpacing"/>
        <w:jc w:val="both"/>
      </w:pPr>
      <w:r w:rsidRPr="00C67998">
        <w:t xml:space="preserve">This </w:t>
      </w:r>
      <w:r w:rsidR="00BB03E9">
        <w:t xml:space="preserve">explanatory </w:t>
      </w:r>
      <w:r w:rsidR="0049529A">
        <w:t>note is</w:t>
      </w:r>
      <w:r w:rsidRPr="00C67998">
        <w:t xml:space="preserve"> relevant to members of the Education Sector Superannuation Scheme</w:t>
      </w:r>
      <w:r w:rsidR="00860901">
        <w:t xml:space="preserve"> (ESSS)</w:t>
      </w:r>
      <w:r w:rsidRPr="00C67998">
        <w:t xml:space="preserve"> retiring with an entitlement to a co-ordinated </w:t>
      </w:r>
      <w:r w:rsidRPr="00D35928">
        <w:t>pension</w:t>
      </w:r>
      <w:r w:rsidR="0049529A" w:rsidRPr="00D35928">
        <w:t xml:space="preserve"> i.e.</w:t>
      </w:r>
      <w:r w:rsidR="0049529A">
        <w:t xml:space="preserve"> a staff member paying A rate PRSI</w:t>
      </w:r>
      <w:r w:rsidR="005C51AC">
        <w:t xml:space="preserve"> and who is a member of the ESSS. A</w:t>
      </w:r>
      <w:r w:rsidR="00D35928">
        <w:t>n occupational</w:t>
      </w:r>
      <w:r w:rsidR="00BB03E9">
        <w:t xml:space="preserve"> supplementary pension may be payable to retirees in the Education Sector Superannuation Scheme subject to meeting certain criteria.</w:t>
      </w:r>
    </w:p>
    <w:p w14:paraId="7BE22059" w14:textId="77777777" w:rsidR="00CC2D81" w:rsidRPr="00C67998" w:rsidRDefault="00CC2D81" w:rsidP="00CC2D81">
      <w:pPr>
        <w:pStyle w:val="NoSpacing"/>
        <w:jc w:val="both"/>
        <w:rPr>
          <w:b/>
        </w:rPr>
      </w:pPr>
    </w:p>
    <w:p w14:paraId="2CFFF1F7" w14:textId="332E2368" w:rsidR="00F772F5" w:rsidRDefault="005C51AC" w:rsidP="00F772F5">
      <w:pPr>
        <w:pStyle w:val="NoSpacing"/>
        <w:numPr>
          <w:ilvl w:val="0"/>
          <w:numId w:val="10"/>
        </w:numPr>
        <w:jc w:val="both"/>
        <w:rPr>
          <w:b/>
        </w:rPr>
      </w:pPr>
      <w:r>
        <w:rPr>
          <w:b/>
        </w:rPr>
        <w:t>What is a</w:t>
      </w:r>
      <w:r w:rsidR="00D241D5" w:rsidRPr="00C67998">
        <w:rPr>
          <w:b/>
        </w:rPr>
        <w:t xml:space="preserve"> </w:t>
      </w:r>
      <w:r w:rsidR="004D18CB" w:rsidRPr="00C67998">
        <w:rPr>
          <w:b/>
        </w:rPr>
        <w:t>Co-ordinated</w:t>
      </w:r>
      <w:r w:rsidR="00F772F5" w:rsidRPr="00C67998">
        <w:rPr>
          <w:b/>
        </w:rPr>
        <w:t xml:space="preserve"> </w:t>
      </w:r>
      <w:r>
        <w:rPr>
          <w:b/>
        </w:rPr>
        <w:t xml:space="preserve">Pension </w:t>
      </w:r>
      <w:r w:rsidR="00F772F5" w:rsidRPr="00C67998">
        <w:rPr>
          <w:b/>
        </w:rPr>
        <w:t>Scheme</w:t>
      </w:r>
      <w:r>
        <w:rPr>
          <w:b/>
        </w:rPr>
        <w:t>?</w:t>
      </w:r>
    </w:p>
    <w:p w14:paraId="0C112B32" w14:textId="77777777" w:rsidR="00EC59A7" w:rsidRPr="00EC59A7" w:rsidRDefault="00EC59A7" w:rsidP="00EC59A7">
      <w:pPr>
        <w:pStyle w:val="NoSpacing"/>
        <w:ind w:left="360"/>
        <w:jc w:val="both"/>
        <w:rPr>
          <w:b/>
          <w:sz w:val="12"/>
          <w:szCs w:val="12"/>
        </w:rPr>
      </w:pPr>
    </w:p>
    <w:p w14:paraId="71F25F7A" w14:textId="77777777" w:rsidR="00CC2D81" w:rsidRPr="00C67998" w:rsidRDefault="00011C6F" w:rsidP="00907330">
      <w:pPr>
        <w:pStyle w:val="NoSpacing"/>
        <w:numPr>
          <w:ilvl w:val="0"/>
          <w:numId w:val="16"/>
        </w:numPr>
        <w:jc w:val="both"/>
        <w:rPr>
          <w:lang w:val="en-GB"/>
        </w:rPr>
      </w:pPr>
      <w:r w:rsidRPr="00C67998">
        <w:rPr>
          <w:lang w:val="en-GB"/>
        </w:rPr>
        <w:t xml:space="preserve">A coordinated scheme is one where the pension payable, or the design of the benefit promise made, takes into account the Old </w:t>
      </w:r>
      <w:r w:rsidR="00D241D5" w:rsidRPr="00C67998">
        <w:rPr>
          <w:lang w:val="en-GB"/>
        </w:rPr>
        <w:t xml:space="preserve">Age/State Contributory Pension </w:t>
      </w:r>
      <w:r w:rsidRPr="00C67998">
        <w:rPr>
          <w:lang w:val="en-GB"/>
        </w:rPr>
        <w:t>or other</w:t>
      </w:r>
      <w:r w:rsidR="00D241D5" w:rsidRPr="00C67998">
        <w:rPr>
          <w:lang w:val="en-GB"/>
        </w:rPr>
        <w:t xml:space="preserve"> similar contributory benefits </w:t>
      </w:r>
      <w:r w:rsidRPr="00C67998">
        <w:rPr>
          <w:lang w:val="en-GB"/>
        </w:rPr>
        <w:t xml:space="preserve">payable by the State. </w:t>
      </w:r>
      <w:r w:rsidR="00F772F5" w:rsidRPr="00C67998">
        <w:rPr>
          <w:lang w:val="en-GB"/>
        </w:rPr>
        <w:t xml:space="preserve">  </w:t>
      </w:r>
    </w:p>
    <w:p w14:paraId="7A45C7D9" w14:textId="77777777" w:rsidR="00CC2D81" w:rsidRPr="00C67998" w:rsidRDefault="00CC2D81" w:rsidP="00CC2D81">
      <w:pPr>
        <w:pStyle w:val="NoSpacing"/>
        <w:ind w:left="720"/>
        <w:jc w:val="both"/>
        <w:rPr>
          <w:lang w:val="en-GB"/>
        </w:rPr>
      </w:pPr>
    </w:p>
    <w:p w14:paraId="6210CBD6" w14:textId="73CCB3BC" w:rsidR="00F03E4A" w:rsidRPr="00F03E4A" w:rsidRDefault="00F772F5" w:rsidP="00F03E4A">
      <w:pPr>
        <w:pStyle w:val="NoSpacing"/>
        <w:numPr>
          <w:ilvl w:val="0"/>
          <w:numId w:val="16"/>
        </w:numPr>
        <w:jc w:val="both"/>
        <w:rPr>
          <w:lang w:val="en-GB"/>
        </w:rPr>
      </w:pPr>
      <w:r w:rsidRPr="00C67998">
        <w:t>Co-ordination refers to pension contributions and to benefits paid in respect of these contributions. The pension contribution</w:t>
      </w:r>
      <w:r w:rsidR="00860901">
        <w:t xml:space="preserve"> and benefits</w:t>
      </w:r>
      <w:r w:rsidRPr="00C67998">
        <w:t xml:space="preserve"> payable </w:t>
      </w:r>
      <w:r w:rsidR="00D35928">
        <w:t>are</w:t>
      </w:r>
      <w:r w:rsidRPr="00C67998">
        <w:t xml:space="preserve"> determined by</w:t>
      </w:r>
      <w:r w:rsidR="00860901">
        <w:t xml:space="preserve"> the members</w:t>
      </w:r>
      <w:r w:rsidRPr="00C67998">
        <w:t xml:space="preserve"> PRSI class</w:t>
      </w:r>
      <w:r w:rsidR="00860901">
        <w:t xml:space="preserve"> and scheme membership</w:t>
      </w:r>
      <w:r w:rsidRPr="00C67998">
        <w:t xml:space="preserve">. </w:t>
      </w:r>
    </w:p>
    <w:p w14:paraId="3968C242" w14:textId="77777777" w:rsidR="00F03E4A" w:rsidRPr="00F03E4A" w:rsidRDefault="00F03E4A" w:rsidP="00F03E4A">
      <w:pPr>
        <w:pStyle w:val="NoSpacing"/>
        <w:jc w:val="both"/>
        <w:rPr>
          <w:lang w:val="en-GB"/>
        </w:rPr>
      </w:pPr>
    </w:p>
    <w:p w14:paraId="02F13EF0" w14:textId="77777777" w:rsidR="00F03E4A" w:rsidRPr="00F03E4A" w:rsidRDefault="00F03E4A" w:rsidP="00F03E4A">
      <w:pPr>
        <w:pStyle w:val="NoSpacing"/>
        <w:numPr>
          <w:ilvl w:val="0"/>
          <w:numId w:val="16"/>
        </w:numPr>
        <w:jc w:val="both"/>
      </w:pPr>
      <w:r w:rsidRPr="00F03E4A">
        <w:rPr>
          <w:lang w:val="en-GB"/>
        </w:rPr>
        <w:t xml:space="preserve">The purpose of </w:t>
      </w:r>
      <w:r w:rsidRPr="00C67998">
        <w:t>co-ordination is to ensure that the combined amount of</w:t>
      </w:r>
      <w:r w:rsidR="00860901">
        <w:t xml:space="preserve"> the occupational pension plus social w</w:t>
      </w:r>
      <w:r w:rsidRPr="00C67998">
        <w:t>elfare benefit approximates to the total amount of the non-co</w:t>
      </w:r>
      <w:r w:rsidR="00860901">
        <w:t>-ordinated occupational pension (D rate</w:t>
      </w:r>
      <w:r w:rsidR="001216E3">
        <w:t xml:space="preserve"> PRSI</w:t>
      </w:r>
      <w:r w:rsidR="00860901">
        <w:t xml:space="preserve"> pension)</w:t>
      </w:r>
    </w:p>
    <w:p w14:paraId="7C08324F" w14:textId="77777777" w:rsidR="00A5771F" w:rsidRPr="00C67998" w:rsidRDefault="00A5771F" w:rsidP="00A5771F">
      <w:pPr>
        <w:pStyle w:val="NoSpacing"/>
        <w:jc w:val="both"/>
        <w:rPr>
          <w:lang w:val="en-GB"/>
        </w:rPr>
      </w:pPr>
    </w:p>
    <w:p w14:paraId="617EF896" w14:textId="77777777" w:rsidR="00907330" w:rsidRPr="00C67998" w:rsidRDefault="00907330" w:rsidP="00907330">
      <w:pPr>
        <w:pStyle w:val="NoSpacing"/>
        <w:numPr>
          <w:ilvl w:val="0"/>
          <w:numId w:val="16"/>
        </w:numPr>
        <w:jc w:val="both"/>
        <w:rPr>
          <w:lang w:val="en-GB"/>
        </w:rPr>
      </w:pPr>
      <w:r w:rsidRPr="00C67998">
        <w:t xml:space="preserve">Co-ordination is used as a </w:t>
      </w:r>
      <w:r w:rsidR="00D241D5" w:rsidRPr="00C67998">
        <w:t>means of taking into account</w:t>
      </w:r>
      <w:r w:rsidRPr="00C67998">
        <w:t xml:space="preserve"> benefits payable under the Social Welfare system to calculate:</w:t>
      </w:r>
    </w:p>
    <w:p w14:paraId="5F137505" w14:textId="77777777" w:rsidR="00907330" w:rsidRPr="00C67998" w:rsidRDefault="00907330" w:rsidP="00907330">
      <w:pPr>
        <w:pStyle w:val="NoSpacing"/>
        <w:jc w:val="both"/>
      </w:pPr>
    </w:p>
    <w:p w14:paraId="087D3B8D" w14:textId="77777777" w:rsidR="00907330" w:rsidRPr="00C67998" w:rsidRDefault="00907330" w:rsidP="00907330">
      <w:pPr>
        <w:pStyle w:val="NoSpacing"/>
        <w:numPr>
          <w:ilvl w:val="0"/>
          <w:numId w:val="3"/>
        </w:numPr>
        <w:jc w:val="both"/>
      </w:pPr>
      <w:r w:rsidRPr="00C67998">
        <w:t xml:space="preserve">The amount of pension payable from an occupational </w:t>
      </w:r>
      <w:r w:rsidR="00D241D5" w:rsidRPr="00C67998">
        <w:t>scheme</w:t>
      </w:r>
      <w:r w:rsidRPr="00C67998">
        <w:t xml:space="preserve"> so that the combi</w:t>
      </w:r>
      <w:r w:rsidR="00D241D5" w:rsidRPr="00C67998">
        <w:t>ned pension from both sources (S</w:t>
      </w:r>
      <w:r w:rsidRPr="00C67998">
        <w:t>ocial Welfare and occupational scheme) is at the level</w:t>
      </w:r>
      <w:r w:rsidR="00D241D5" w:rsidRPr="00C67998">
        <w:t xml:space="preserve"> aimed for in the scheme</w:t>
      </w:r>
      <w:r w:rsidRPr="00C67998">
        <w:t xml:space="preserve"> design; </w:t>
      </w:r>
    </w:p>
    <w:p w14:paraId="476257EE" w14:textId="77777777" w:rsidR="00907330" w:rsidRPr="00C67998" w:rsidRDefault="00907330" w:rsidP="00907330">
      <w:pPr>
        <w:pStyle w:val="NoSpacing"/>
        <w:ind w:left="720"/>
        <w:jc w:val="both"/>
      </w:pPr>
    </w:p>
    <w:p w14:paraId="22D418C9" w14:textId="77777777" w:rsidR="00F03E4A" w:rsidRDefault="00907330" w:rsidP="00F03E4A">
      <w:pPr>
        <w:pStyle w:val="NoSpacing"/>
        <w:numPr>
          <w:ilvl w:val="0"/>
          <w:numId w:val="3"/>
        </w:numPr>
        <w:jc w:val="both"/>
      </w:pPr>
      <w:r w:rsidRPr="00C67998">
        <w:t xml:space="preserve">The level of contributions payable by the employee towards the cost of their occupational (company) pension. </w:t>
      </w:r>
    </w:p>
    <w:p w14:paraId="3DC789E5" w14:textId="77777777" w:rsidR="00F772F5" w:rsidRPr="00F03E4A" w:rsidRDefault="00F772F5" w:rsidP="00F03E4A">
      <w:pPr>
        <w:rPr>
          <w:rFonts w:asciiTheme="minorHAnsi" w:hAnsiTheme="minorHAnsi"/>
          <w:b/>
        </w:rPr>
      </w:pPr>
    </w:p>
    <w:p w14:paraId="2B01FCD8" w14:textId="1891F208" w:rsidR="004D18CB" w:rsidRDefault="009E0554" w:rsidP="00F772F5">
      <w:pPr>
        <w:pStyle w:val="NoSpacing"/>
        <w:numPr>
          <w:ilvl w:val="0"/>
          <w:numId w:val="10"/>
        </w:numPr>
        <w:jc w:val="both"/>
        <w:rPr>
          <w:b/>
        </w:rPr>
      </w:pPr>
      <w:r w:rsidRPr="00C67998">
        <w:rPr>
          <w:b/>
        </w:rPr>
        <w:t>What is a</w:t>
      </w:r>
      <w:r w:rsidR="00924118">
        <w:rPr>
          <w:b/>
        </w:rPr>
        <w:t>n</w:t>
      </w:r>
      <w:r w:rsidRPr="00C67998">
        <w:rPr>
          <w:b/>
        </w:rPr>
        <w:t xml:space="preserve"> </w:t>
      </w:r>
      <w:r w:rsidR="00923CFF">
        <w:rPr>
          <w:b/>
        </w:rPr>
        <w:t xml:space="preserve">occupational </w:t>
      </w:r>
      <w:r w:rsidRPr="00C67998">
        <w:rPr>
          <w:b/>
        </w:rPr>
        <w:t>supplementary pension</w:t>
      </w:r>
      <w:r w:rsidR="00924118">
        <w:rPr>
          <w:b/>
        </w:rPr>
        <w:t xml:space="preserve"> (OSP)</w:t>
      </w:r>
      <w:r w:rsidRPr="00C67998">
        <w:rPr>
          <w:b/>
        </w:rPr>
        <w:t>?</w:t>
      </w:r>
    </w:p>
    <w:p w14:paraId="064DBE78" w14:textId="77777777" w:rsidR="007153F7" w:rsidRPr="00EC59A7" w:rsidRDefault="007153F7" w:rsidP="007153F7">
      <w:pPr>
        <w:pStyle w:val="NoSpacing"/>
        <w:ind w:left="360"/>
        <w:jc w:val="both"/>
        <w:rPr>
          <w:b/>
          <w:sz w:val="12"/>
          <w:szCs w:val="12"/>
        </w:rPr>
      </w:pPr>
    </w:p>
    <w:p w14:paraId="6F90A675" w14:textId="6727C577" w:rsidR="00BD274F" w:rsidRPr="00C67998" w:rsidRDefault="009E0554" w:rsidP="009E0554">
      <w:pPr>
        <w:pStyle w:val="NoSpacing"/>
        <w:numPr>
          <w:ilvl w:val="0"/>
          <w:numId w:val="17"/>
        </w:numPr>
        <w:jc w:val="both"/>
      </w:pPr>
      <w:r w:rsidRPr="00C67998">
        <w:t>In accordance with the terms of the pension scheme</w:t>
      </w:r>
      <w:r w:rsidR="004D18CB" w:rsidRPr="00C67998">
        <w:t>; a</w:t>
      </w:r>
      <w:r w:rsidR="00923CFF">
        <w:t>n</w:t>
      </w:r>
      <w:r w:rsidR="004D18CB" w:rsidRPr="00C67998">
        <w:t xml:space="preserve"> </w:t>
      </w:r>
      <w:r w:rsidR="00923CFF" w:rsidRPr="00923CFF">
        <w:t>occupational</w:t>
      </w:r>
      <w:r w:rsidR="00923CFF">
        <w:rPr>
          <w:b/>
        </w:rPr>
        <w:t xml:space="preserve"> </w:t>
      </w:r>
      <w:r w:rsidRPr="00C67998">
        <w:t>supplementary pension may form part of the pension paid to retirees who pay full-rate</w:t>
      </w:r>
      <w:r w:rsidR="007153F7">
        <w:t xml:space="preserve"> A rate</w:t>
      </w:r>
      <w:r w:rsidRPr="00C67998">
        <w:t xml:space="preserve"> PRSI contributions in respect of all or part of pensionable</w:t>
      </w:r>
      <w:r w:rsidR="00E86A58" w:rsidRPr="00C67998">
        <w:t xml:space="preserve"> service</w:t>
      </w:r>
      <w:r w:rsidRPr="00C67998">
        <w:t>. Full rate PRSI contributions are Class A contributions which may e</w:t>
      </w:r>
      <w:r w:rsidR="00860901">
        <w:t>ntitle the retiree to certain s</w:t>
      </w:r>
      <w:r w:rsidR="00BD274F" w:rsidRPr="00C67998">
        <w:t>o</w:t>
      </w:r>
      <w:r w:rsidR="00860901">
        <w:t>cial w</w:t>
      </w:r>
      <w:r w:rsidRPr="00C67998">
        <w:t>elfare benefits.</w:t>
      </w:r>
    </w:p>
    <w:p w14:paraId="1B4EBE6F" w14:textId="77777777" w:rsidR="00BD274F" w:rsidRPr="00C67998" w:rsidRDefault="00BD274F" w:rsidP="00BD274F">
      <w:pPr>
        <w:pStyle w:val="NoSpacing"/>
        <w:ind w:left="720"/>
        <w:jc w:val="both"/>
      </w:pPr>
    </w:p>
    <w:p w14:paraId="36EC5967" w14:textId="77777777" w:rsidR="00BD274F" w:rsidRPr="00C67998" w:rsidRDefault="00860901" w:rsidP="00BD274F">
      <w:pPr>
        <w:pStyle w:val="NoSpacing"/>
        <w:numPr>
          <w:ilvl w:val="0"/>
          <w:numId w:val="17"/>
        </w:numPr>
        <w:jc w:val="both"/>
      </w:pPr>
      <w:r>
        <w:t>The age for</w:t>
      </w:r>
      <w:r w:rsidR="007153F7">
        <w:t xml:space="preserve"> qualification for</w:t>
      </w:r>
      <w:r>
        <w:t xml:space="preserve"> the social w</w:t>
      </w:r>
      <w:r w:rsidR="00381F66" w:rsidRPr="00C67998">
        <w:t>elfare</w:t>
      </w:r>
      <w:r>
        <w:t xml:space="preserve"> (c</w:t>
      </w:r>
      <w:r w:rsidR="00D241D5" w:rsidRPr="00C67998">
        <w:t>ontributory) State</w:t>
      </w:r>
      <w:r w:rsidR="007440E1">
        <w:t xml:space="preserve"> Pension is</w:t>
      </w:r>
      <w:r w:rsidR="000F70CF">
        <w:t xml:space="preserve"> currently 66 but this is under review</w:t>
      </w:r>
    </w:p>
    <w:p w14:paraId="242E9D49" w14:textId="77777777" w:rsidR="00BD274F" w:rsidRPr="00C67998" w:rsidRDefault="00BD274F" w:rsidP="00BD274F">
      <w:pPr>
        <w:pStyle w:val="NoSpacing"/>
        <w:jc w:val="both"/>
      </w:pPr>
    </w:p>
    <w:p w14:paraId="2B54BD55" w14:textId="0DF6A587" w:rsidR="00BD274F" w:rsidRPr="006A3682" w:rsidRDefault="00860901" w:rsidP="00BD274F">
      <w:pPr>
        <w:pStyle w:val="NoSpacing"/>
        <w:numPr>
          <w:ilvl w:val="0"/>
          <w:numId w:val="17"/>
        </w:numPr>
        <w:jc w:val="both"/>
      </w:pPr>
      <w:r w:rsidRPr="006A3682">
        <w:t xml:space="preserve">Retirees may be eligible for </w:t>
      </w:r>
      <w:r w:rsidR="00923CFF">
        <w:t>social insurance</w:t>
      </w:r>
      <w:r w:rsidRPr="006A3682">
        <w:t xml:space="preserve"> b</w:t>
      </w:r>
      <w:r w:rsidR="00E86A58" w:rsidRPr="006A3682">
        <w:t>enefit</w:t>
      </w:r>
      <w:r w:rsidR="00923CFF">
        <w:t>s</w:t>
      </w:r>
      <w:r w:rsidR="00E86A58" w:rsidRPr="006A3682">
        <w:t xml:space="preserve"> </w:t>
      </w:r>
      <w:r w:rsidR="00EC4CE5" w:rsidRPr="006A3682">
        <w:t xml:space="preserve">or benefit payments for 65 year olds </w:t>
      </w:r>
      <w:r w:rsidR="00E86A58" w:rsidRPr="006A3682">
        <w:t>in advance of</w:t>
      </w:r>
      <w:r w:rsidRPr="006A3682">
        <w:t xml:space="preserve"> reaching the eligible age for state p</w:t>
      </w:r>
      <w:r w:rsidR="00E86A58" w:rsidRPr="006A3682">
        <w:t>ension.</w:t>
      </w:r>
    </w:p>
    <w:p w14:paraId="6CF0281D" w14:textId="77777777" w:rsidR="00BD274F" w:rsidRPr="00C67998" w:rsidRDefault="00BD274F" w:rsidP="00BD274F">
      <w:pPr>
        <w:pStyle w:val="NoSpacing"/>
        <w:jc w:val="both"/>
      </w:pPr>
    </w:p>
    <w:p w14:paraId="543FD041" w14:textId="5E7B3C0C" w:rsidR="00BD274F" w:rsidRPr="00C67998" w:rsidRDefault="00BD274F" w:rsidP="00BD274F">
      <w:pPr>
        <w:pStyle w:val="NoSpacing"/>
        <w:numPr>
          <w:ilvl w:val="0"/>
          <w:numId w:val="17"/>
        </w:numPr>
        <w:jc w:val="both"/>
      </w:pPr>
      <w:r w:rsidRPr="00C67998">
        <w:lastRenderedPageBreak/>
        <w:t>A</w:t>
      </w:r>
      <w:r w:rsidR="00923CFF">
        <w:t>n</w:t>
      </w:r>
      <w:r w:rsidRPr="00C67998">
        <w:t xml:space="preserve"> </w:t>
      </w:r>
      <w:r w:rsidR="00923CFF" w:rsidRPr="00923CFF">
        <w:t>occupational</w:t>
      </w:r>
      <w:r w:rsidR="00923CFF">
        <w:rPr>
          <w:b/>
        </w:rPr>
        <w:t xml:space="preserve"> </w:t>
      </w:r>
      <w:r w:rsidRPr="00C67998">
        <w:t xml:space="preserve">supplementary pension may be </w:t>
      </w:r>
      <w:r w:rsidR="00283B8D" w:rsidRPr="00C67998">
        <w:t xml:space="preserve">available, </w:t>
      </w:r>
      <w:r w:rsidR="00283B8D" w:rsidRPr="00C67998">
        <w:rPr>
          <w:b/>
        </w:rPr>
        <w:t>on application</w:t>
      </w:r>
      <w:r w:rsidR="00283B8D" w:rsidRPr="00C67998">
        <w:t>,</w:t>
      </w:r>
      <w:r w:rsidR="00283B8D" w:rsidRPr="00C67998">
        <w:rPr>
          <w:b/>
        </w:rPr>
        <w:t xml:space="preserve"> </w:t>
      </w:r>
      <w:r w:rsidR="00283B8D" w:rsidRPr="00C67998">
        <w:t xml:space="preserve">to retirees </w:t>
      </w:r>
      <w:r w:rsidR="00860901">
        <w:t>for the purpose</w:t>
      </w:r>
      <w:r w:rsidR="00CD0959">
        <w:t xml:space="preserve"> of</w:t>
      </w:r>
      <w:r w:rsidR="00860901">
        <w:t xml:space="preserve"> making</w:t>
      </w:r>
      <w:r w:rsidR="00283B8D" w:rsidRPr="00C67998">
        <w:t xml:space="preserve"> up for</w:t>
      </w:r>
      <w:r w:rsidR="00860901">
        <w:t xml:space="preserve"> any</w:t>
      </w:r>
      <w:r w:rsidR="00283B8D" w:rsidRPr="00C67998">
        <w:t xml:space="preserve"> shortfall in pension for the period between the date of retirement and the age of eligibility for State Pension</w:t>
      </w:r>
      <w:r w:rsidR="00283B8D" w:rsidRPr="0070190D">
        <w:rPr>
          <w:b/>
        </w:rPr>
        <w:t>.</w:t>
      </w:r>
      <w:r w:rsidR="00283B8D" w:rsidRPr="00C67998">
        <w:rPr>
          <w:u w:val="single"/>
        </w:rPr>
        <w:t xml:space="preserve"> </w:t>
      </w:r>
    </w:p>
    <w:p w14:paraId="2F2520DC" w14:textId="77777777" w:rsidR="00BD274F" w:rsidRPr="00C67998" w:rsidRDefault="00BD274F" w:rsidP="00BD274F">
      <w:pPr>
        <w:pStyle w:val="NoSpacing"/>
        <w:jc w:val="both"/>
      </w:pPr>
    </w:p>
    <w:p w14:paraId="3E6A6A32" w14:textId="441E609A" w:rsidR="007440E1" w:rsidRDefault="00283B8D" w:rsidP="007440E1">
      <w:pPr>
        <w:pStyle w:val="NoSpacing"/>
        <w:numPr>
          <w:ilvl w:val="0"/>
          <w:numId w:val="17"/>
        </w:numPr>
        <w:jc w:val="both"/>
      </w:pPr>
      <w:r w:rsidRPr="00C67998">
        <w:t xml:space="preserve">In the case of Cost Neutral Early Retirement, </w:t>
      </w:r>
      <w:r w:rsidR="00BD274F" w:rsidRPr="00C67998">
        <w:t>a</w:t>
      </w:r>
      <w:r w:rsidR="00923CFF">
        <w:t xml:space="preserve">n </w:t>
      </w:r>
      <w:r w:rsidR="00923CFF" w:rsidRPr="00923CFF">
        <w:t>occupational</w:t>
      </w:r>
      <w:r w:rsidR="00BD274F" w:rsidRPr="00C67998">
        <w:t xml:space="preserve"> supplementary p</w:t>
      </w:r>
      <w:r w:rsidRPr="00C67998">
        <w:t>ensi</w:t>
      </w:r>
      <w:r w:rsidR="00720B09" w:rsidRPr="00C67998">
        <w:t>o</w:t>
      </w:r>
      <w:r w:rsidR="00BD274F" w:rsidRPr="00C67998">
        <w:t>n is not payable before</w:t>
      </w:r>
      <w:r w:rsidR="00D241D5" w:rsidRPr="00C67998">
        <w:t xml:space="preserve"> preserved pension</w:t>
      </w:r>
      <w:r w:rsidR="007440E1">
        <w:t xml:space="preserve"> age. For existing entrants the preserved pension </w:t>
      </w:r>
      <w:r w:rsidR="00BD274F" w:rsidRPr="00C67998">
        <w:t>age</w:t>
      </w:r>
      <w:r w:rsidR="007440E1">
        <w:t xml:space="preserve"> is</w:t>
      </w:r>
      <w:r w:rsidR="00BD274F" w:rsidRPr="00C67998">
        <w:t xml:space="preserve"> </w:t>
      </w:r>
      <w:r w:rsidR="00BD274F" w:rsidRPr="00BB03E9">
        <w:rPr>
          <w:b/>
        </w:rPr>
        <w:t>60</w:t>
      </w:r>
      <w:r w:rsidR="00BD274F" w:rsidRPr="00C67998">
        <w:t xml:space="preserve"> and </w:t>
      </w:r>
      <w:r w:rsidR="00011C6F">
        <w:t xml:space="preserve">for </w:t>
      </w:r>
      <w:r w:rsidR="00BD274F" w:rsidRPr="00C67998">
        <w:t>new entrants</w:t>
      </w:r>
      <w:r w:rsidR="007440E1">
        <w:t xml:space="preserve"> the preserved pension age is </w:t>
      </w:r>
      <w:r w:rsidR="005C51AC">
        <w:rPr>
          <w:b/>
        </w:rPr>
        <w:t>65</w:t>
      </w:r>
      <w:r w:rsidR="00720B09" w:rsidRPr="00C67998">
        <w:t>.</w:t>
      </w:r>
    </w:p>
    <w:p w14:paraId="1BC5E0A6" w14:textId="77777777" w:rsidR="00924118" w:rsidRDefault="00924118" w:rsidP="00924118">
      <w:pPr>
        <w:pStyle w:val="NoSpacing"/>
        <w:ind w:left="720"/>
        <w:jc w:val="both"/>
      </w:pPr>
    </w:p>
    <w:p w14:paraId="68E2D3CB" w14:textId="31FEEC8E" w:rsidR="00187790" w:rsidRDefault="00187790" w:rsidP="0024792A">
      <w:pPr>
        <w:pStyle w:val="NoSpacing"/>
        <w:numPr>
          <w:ilvl w:val="0"/>
          <w:numId w:val="17"/>
        </w:numPr>
        <w:jc w:val="both"/>
      </w:pPr>
      <w:r w:rsidRPr="00C67998">
        <w:t xml:space="preserve">In the case of </w:t>
      </w:r>
      <w:r>
        <w:t>Ill Health</w:t>
      </w:r>
      <w:r w:rsidRPr="00C67998">
        <w:t xml:space="preserve"> Retirement</w:t>
      </w:r>
      <w:r>
        <w:t xml:space="preserve">, </w:t>
      </w:r>
      <w:r w:rsidRPr="00C67998">
        <w:t>a</w:t>
      </w:r>
      <w:r>
        <w:t xml:space="preserve">n </w:t>
      </w:r>
      <w:r w:rsidRPr="00923CFF">
        <w:t>occupational</w:t>
      </w:r>
      <w:r w:rsidRPr="00C67998">
        <w:t xml:space="preserve"> supplementary pension </w:t>
      </w:r>
      <w:r>
        <w:t xml:space="preserve">may be </w:t>
      </w:r>
      <w:r w:rsidRPr="00C67998">
        <w:t xml:space="preserve">payable </w:t>
      </w:r>
      <w:r>
        <w:t>prior to reaching minimum pension age.</w:t>
      </w:r>
    </w:p>
    <w:p w14:paraId="5C6CDBB8" w14:textId="77777777" w:rsidR="00CD08F5" w:rsidRPr="00C67998" w:rsidRDefault="00CD08F5" w:rsidP="00187790">
      <w:pPr>
        <w:pStyle w:val="NoSpacing"/>
        <w:ind w:left="720"/>
        <w:jc w:val="both"/>
      </w:pPr>
    </w:p>
    <w:p w14:paraId="1378C494" w14:textId="70CB46C1" w:rsidR="00D241D5" w:rsidRDefault="00BD274F" w:rsidP="00D241D5">
      <w:pPr>
        <w:pStyle w:val="NoSpacing"/>
        <w:numPr>
          <w:ilvl w:val="0"/>
          <w:numId w:val="17"/>
        </w:numPr>
        <w:jc w:val="both"/>
      </w:pPr>
      <w:r w:rsidRPr="00C67998">
        <w:t>A</w:t>
      </w:r>
      <w:r w:rsidR="00923CFF">
        <w:t xml:space="preserve">n </w:t>
      </w:r>
      <w:r w:rsidR="00923CFF" w:rsidRPr="00923CFF">
        <w:t>occupational</w:t>
      </w:r>
      <w:r w:rsidRPr="00C67998">
        <w:t xml:space="preserve"> s</w:t>
      </w:r>
      <w:r w:rsidR="00283B8D" w:rsidRPr="00C67998">
        <w:t xml:space="preserve">upplementary pension may also be payable, </w:t>
      </w:r>
      <w:r w:rsidR="00283B8D" w:rsidRPr="00C67998">
        <w:rPr>
          <w:b/>
        </w:rPr>
        <w:t>on application</w:t>
      </w:r>
      <w:r w:rsidR="00283B8D" w:rsidRPr="00C67998">
        <w:t xml:space="preserve">, after the eligible age </w:t>
      </w:r>
      <w:r w:rsidR="007440E1">
        <w:t>for State pension in the following circumstances:</w:t>
      </w:r>
    </w:p>
    <w:p w14:paraId="1B1A0F06" w14:textId="77777777" w:rsidR="00C45EEC" w:rsidRPr="00C67998" w:rsidRDefault="00C45EEC" w:rsidP="00C45EEC">
      <w:pPr>
        <w:pStyle w:val="NoSpacing"/>
        <w:ind w:left="720"/>
        <w:jc w:val="both"/>
      </w:pPr>
    </w:p>
    <w:p w14:paraId="51BF27EE" w14:textId="07A5A86A" w:rsidR="00283B8D" w:rsidRPr="00C67998" w:rsidRDefault="007153F7" w:rsidP="00283B8D">
      <w:pPr>
        <w:pStyle w:val="NoSpacing"/>
        <w:numPr>
          <w:ilvl w:val="0"/>
          <w:numId w:val="5"/>
        </w:numPr>
        <w:jc w:val="both"/>
      </w:pPr>
      <w:r>
        <w:t>Whe</w:t>
      </w:r>
      <w:r w:rsidR="00EE4773">
        <w:t xml:space="preserve">re a </w:t>
      </w:r>
      <w:r>
        <w:t>retiree does not qualify</w:t>
      </w:r>
      <w:r w:rsidR="00283B8D" w:rsidRPr="00C67998">
        <w:t xml:space="preserve"> for State Pension,</w:t>
      </w:r>
      <w:r w:rsidR="00CD08F5">
        <w:t xml:space="preserve"> </w:t>
      </w:r>
      <w:r w:rsidR="00CD08F5" w:rsidRPr="00923CFF">
        <w:t>occupational</w:t>
      </w:r>
      <w:r w:rsidR="00283B8D" w:rsidRPr="00C67998">
        <w:t xml:space="preserve"> supplementary pension may continue.</w:t>
      </w:r>
    </w:p>
    <w:p w14:paraId="2D6BABA1" w14:textId="4F9B4B72" w:rsidR="00A5771F" w:rsidRDefault="00283B8D" w:rsidP="00D241D5">
      <w:pPr>
        <w:pStyle w:val="NoSpacing"/>
        <w:numPr>
          <w:ilvl w:val="0"/>
          <w:numId w:val="5"/>
        </w:numPr>
        <w:jc w:val="both"/>
      </w:pPr>
      <w:r w:rsidRPr="00C67998">
        <w:t>Where the rate of State Pension payable is less than the rate of</w:t>
      </w:r>
      <w:r w:rsidR="00CD08F5">
        <w:t xml:space="preserve"> </w:t>
      </w:r>
      <w:r w:rsidR="00CD08F5" w:rsidRPr="00923CFF">
        <w:t>occupational</w:t>
      </w:r>
      <w:r w:rsidRPr="00C67998">
        <w:t xml:space="preserve"> supplementary pension, a reduced rate of </w:t>
      </w:r>
      <w:r w:rsidR="00CD08F5" w:rsidRPr="00923CFF">
        <w:t>occupational</w:t>
      </w:r>
      <w:r w:rsidR="00CD08F5" w:rsidRPr="00C67998">
        <w:t xml:space="preserve"> </w:t>
      </w:r>
      <w:r w:rsidRPr="00C67998">
        <w:t>supplementary pension may be pa</w:t>
      </w:r>
      <w:r w:rsidR="00D241D5" w:rsidRPr="00C67998">
        <w:t>yable to make up the shortfall.</w:t>
      </w:r>
    </w:p>
    <w:p w14:paraId="16A414FC" w14:textId="77777777" w:rsidR="00011C6F" w:rsidRPr="00C67998" w:rsidRDefault="00011C6F" w:rsidP="00011C6F">
      <w:pPr>
        <w:pStyle w:val="NoSpacing"/>
        <w:ind w:left="1080"/>
        <w:jc w:val="both"/>
      </w:pPr>
    </w:p>
    <w:p w14:paraId="2FC5C4B1" w14:textId="2A1EF356" w:rsidR="00283B8D" w:rsidRPr="00A11DCE" w:rsidRDefault="00C618A3" w:rsidP="00BD274F">
      <w:pPr>
        <w:pStyle w:val="NoSpacing"/>
        <w:numPr>
          <w:ilvl w:val="0"/>
          <w:numId w:val="17"/>
        </w:numPr>
        <w:jc w:val="both"/>
      </w:pPr>
      <w:r w:rsidRPr="00A11DCE">
        <w:t>A</w:t>
      </w:r>
      <w:r w:rsidR="00CD08F5" w:rsidRPr="00A11DCE">
        <w:t>n occupational</w:t>
      </w:r>
      <w:r w:rsidRPr="00A11DCE">
        <w:t xml:space="preserve"> s</w:t>
      </w:r>
      <w:r w:rsidR="00283B8D" w:rsidRPr="00A11DCE">
        <w:t>upplementary pensio</w:t>
      </w:r>
      <w:r w:rsidR="00C45EEC" w:rsidRPr="00A11DCE">
        <w:t>n may be paid where the retiree:</w:t>
      </w:r>
    </w:p>
    <w:p w14:paraId="67D63AEE" w14:textId="77777777" w:rsidR="00164357" w:rsidRDefault="00164357" w:rsidP="00164357">
      <w:pPr>
        <w:pStyle w:val="Default"/>
        <w:ind w:left="720"/>
      </w:pPr>
    </w:p>
    <w:p w14:paraId="209F9A33" w14:textId="6E5EBE91" w:rsidR="00164357" w:rsidRDefault="00A11DCE" w:rsidP="00A11DCE">
      <w:pPr>
        <w:pStyle w:val="Default"/>
        <w:numPr>
          <w:ilvl w:val="1"/>
          <w:numId w:val="17"/>
        </w:numPr>
        <w:rPr>
          <w:sz w:val="22"/>
          <w:szCs w:val="22"/>
        </w:rPr>
      </w:pPr>
      <w:r>
        <w:rPr>
          <w:sz w:val="22"/>
          <w:szCs w:val="22"/>
        </w:rPr>
        <w:t>Is not</w:t>
      </w:r>
      <w:r w:rsidR="00164357">
        <w:rPr>
          <w:sz w:val="22"/>
          <w:szCs w:val="22"/>
        </w:rPr>
        <w:t xml:space="preserve"> engaged in full-time paid employment, and the individual must not be self-employed</w:t>
      </w:r>
    </w:p>
    <w:p w14:paraId="3EBE57A1" w14:textId="5F38F79D" w:rsidR="00164357" w:rsidRDefault="00A11DCE" w:rsidP="00A11DCE">
      <w:pPr>
        <w:pStyle w:val="Default"/>
        <w:numPr>
          <w:ilvl w:val="1"/>
          <w:numId w:val="17"/>
        </w:numPr>
        <w:rPr>
          <w:sz w:val="22"/>
          <w:szCs w:val="22"/>
        </w:rPr>
      </w:pPr>
      <w:r>
        <w:rPr>
          <w:sz w:val="22"/>
          <w:szCs w:val="22"/>
        </w:rPr>
        <w:t>Is in</w:t>
      </w:r>
      <w:r w:rsidR="00164357" w:rsidRPr="00A11DCE">
        <w:rPr>
          <w:sz w:val="22"/>
          <w:szCs w:val="22"/>
        </w:rPr>
        <w:t xml:space="preserve"> receipt of an overall pension package (Occupational Pension and Relevant Benefit, where appropriate) that is less than the Occupational Pension which would have been payable, had the Occupational Pension not been integrated</w:t>
      </w:r>
    </w:p>
    <w:p w14:paraId="24E2BACC" w14:textId="77777777" w:rsidR="00A11DCE" w:rsidRDefault="00A11DCE" w:rsidP="003F68C3">
      <w:pPr>
        <w:pStyle w:val="Default"/>
        <w:numPr>
          <w:ilvl w:val="1"/>
          <w:numId w:val="17"/>
        </w:numPr>
        <w:rPr>
          <w:sz w:val="22"/>
          <w:szCs w:val="22"/>
        </w:rPr>
      </w:pPr>
      <w:r w:rsidRPr="00A11DCE">
        <w:rPr>
          <w:sz w:val="22"/>
          <w:szCs w:val="22"/>
        </w:rPr>
        <w:t xml:space="preserve">Is </w:t>
      </w:r>
      <w:r>
        <w:rPr>
          <w:sz w:val="22"/>
          <w:szCs w:val="22"/>
        </w:rPr>
        <w:t>b</w:t>
      </w:r>
      <w:r w:rsidR="00164357" w:rsidRPr="00A11DCE">
        <w:rPr>
          <w:sz w:val="22"/>
          <w:szCs w:val="22"/>
        </w:rPr>
        <w:t>elow the State Pension Age</w:t>
      </w:r>
      <w:r>
        <w:rPr>
          <w:sz w:val="22"/>
          <w:szCs w:val="22"/>
        </w:rPr>
        <w:t xml:space="preserve"> where they have either:</w:t>
      </w:r>
    </w:p>
    <w:p w14:paraId="4ECEF3E7" w14:textId="490DB3DF" w:rsidR="00164357" w:rsidRDefault="00164357" w:rsidP="00A11DCE">
      <w:pPr>
        <w:pStyle w:val="Default"/>
        <w:numPr>
          <w:ilvl w:val="2"/>
          <w:numId w:val="17"/>
        </w:numPr>
        <w:rPr>
          <w:sz w:val="22"/>
          <w:szCs w:val="22"/>
        </w:rPr>
      </w:pPr>
      <w:r>
        <w:rPr>
          <w:sz w:val="22"/>
          <w:szCs w:val="22"/>
        </w:rPr>
        <w:t xml:space="preserve">not have claimed any Relevant Benefit or </w:t>
      </w:r>
    </w:p>
    <w:p w14:paraId="5A92B50E" w14:textId="25C668ED" w:rsidR="0054434C" w:rsidRDefault="00164357" w:rsidP="00164357">
      <w:pPr>
        <w:pStyle w:val="Default"/>
        <w:numPr>
          <w:ilvl w:val="2"/>
          <w:numId w:val="17"/>
        </w:numPr>
        <w:rPr>
          <w:sz w:val="22"/>
          <w:szCs w:val="22"/>
        </w:rPr>
      </w:pPr>
      <w:r w:rsidRPr="00A11DCE">
        <w:rPr>
          <w:sz w:val="22"/>
          <w:szCs w:val="22"/>
        </w:rPr>
        <w:t xml:space="preserve">where a Relevant Benefit has been claimed, have not qualified for such a Relevant Benefit or have qualified for a Relevant Benefit at a rate that is less than the Max </w:t>
      </w:r>
      <w:r w:rsidR="0054434C">
        <w:rPr>
          <w:sz w:val="22"/>
          <w:szCs w:val="22"/>
        </w:rPr>
        <w:t>State Pension Contributory (SPC)</w:t>
      </w:r>
    </w:p>
    <w:p w14:paraId="00E70845" w14:textId="1BC458AD" w:rsidR="00164357" w:rsidRDefault="0054434C" w:rsidP="0054434C">
      <w:pPr>
        <w:pStyle w:val="Default"/>
        <w:numPr>
          <w:ilvl w:val="1"/>
          <w:numId w:val="17"/>
        </w:numPr>
        <w:rPr>
          <w:sz w:val="22"/>
          <w:szCs w:val="22"/>
        </w:rPr>
      </w:pPr>
      <w:r>
        <w:rPr>
          <w:sz w:val="22"/>
          <w:szCs w:val="22"/>
        </w:rPr>
        <w:t xml:space="preserve">Is </w:t>
      </w:r>
      <w:r w:rsidR="00164357" w:rsidRPr="0054434C">
        <w:rPr>
          <w:sz w:val="22"/>
          <w:szCs w:val="22"/>
        </w:rPr>
        <w:t>above the State Pension Age</w:t>
      </w:r>
      <w:r>
        <w:rPr>
          <w:sz w:val="22"/>
          <w:szCs w:val="22"/>
        </w:rPr>
        <w:t xml:space="preserve"> and </w:t>
      </w:r>
      <w:r w:rsidR="00E546DA">
        <w:rPr>
          <w:sz w:val="22"/>
          <w:szCs w:val="22"/>
        </w:rPr>
        <w:t>does</w:t>
      </w:r>
      <w:r>
        <w:rPr>
          <w:sz w:val="22"/>
          <w:szCs w:val="22"/>
        </w:rPr>
        <w:t xml:space="preserve"> </w:t>
      </w:r>
      <w:r w:rsidR="00164357" w:rsidRPr="0054434C">
        <w:rPr>
          <w:sz w:val="22"/>
          <w:szCs w:val="22"/>
        </w:rPr>
        <w:t>not qualify for any Relevant Benefit, or fail to qualify for any Relevant Benefit at the maximum rate of the S</w:t>
      </w:r>
      <w:r w:rsidRPr="0054434C">
        <w:rPr>
          <w:sz w:val="22"/>
          <w:szCs w:val="22"/>
        </w:rPr>
        <w:t>tate Pension Contributory (SPC)</w:t>
      </w:r>
      <w:r w:rsidR="00164357" w:rsidRPr="0054434C">
        <w:rPr>
          <w:sz w:val="22"/>
          <w:szCs w:val="22"/>
        </w:rPr>
        <w:t xml:space="preserve"> </w:t>
      </w:r>
    </w:p>
    <w:p w14:paraId="62B7A9CB" w14:textId="37BBBFA0" w:rsidR="00164357" w:rsidRPr="0054434C" w:rsidRDefault="002254DF" w:rsidP="00164357">
      <w:pPr>
        <w:pStyle w:val="Default"/>
        <w:numPr>
          <w:ilvl w:val="1"/>
          <w:numId w:val="17"/>
        </w:numPr>
        <w:rPr>
          <w:sz w:val="22"/>
          <w:szCs w:val="22"/>
        </w:rPr>
      </w:pPr>
      <w:r>
        <w:rPr>
          <w:sz w:val="22"/>
          <w:szCs w:val="22"/>
        </w:rPr>
        <w:t xml:space="preserve">Fails to </w:t>
      </w:r>
      <w:r w:rsidR="00164357" w:rsidRPr="0054434C">
        <w:rPr>
          <w:sz w:val="22"/>
          <w:szCs w:val="22"/>
        </w:rPr>
        <w:t xml:space="preserve">qualify for a Relevant Benefit due to causes outside of their control. </w:t>
      </w:r>
    </w:p>
    <w:p w14:paraId="77BF4DF2" w14:textId="77777777" w:rsidR="00164357" w:rsidRDefault="00164357" w:rsidP="00164357">
      <w:pPr>
        <w:pStyle w:val="Default"/>
        <w:rPr>
          <w:sz w:val="22"/>
          <w:szCs w:val="22"/>
        </w:rPr>
      </w:pPr>
    </w:p>
    <w:p w14:paraId="33E71D8E" w14:textId="77777777" w:rsidR="00C553BB" w:rsidRPr="00C67998" w:rsidRDefault="00C553BB" w:rsidP="00890622">
      <w:pPr>
        <w:pStyle w:val="NoSpacing"/>
        <w:jc w:val="both"/>
      </w:pPr>
    </w:p>
    <w:p w14:paraId="446591A0" w14:textId="7BAA0212" w:rsidR="00C45EEC" w:rsidRPr="00C45EEC" w:rsidRDefault="00BD274F" w:rsidP="00C45EEC">
      <w:pPr>
        <w:pStyle w:val="NoSpacing"/>
        <w:numPr>
          <w:ilvl w:val="0"/>
          <w:numId w:val="10"/>
        </w:numPr>
        <w:jc w:val="both"/>
        <w:rPr>
          <w:b/>
        </w:rPr>
      </w:pPr>
      <w:r w:rsidRPr="00C67998">
        <w:rPr>
          <w:b/>
        </w:rPr>
        <w:t>Calculation of</w:t>
      </w:r>
      <w:r w:rsidR="00CD08F5">
        <w:rPr>
          <w:b/>
        </w:rPr>
        <w:t xml:space="preserve"> </w:t>
      </w:r>
      <w:r w:rsidR="00CD08F5" w:rsidRPr="00CD08F5">
        <w:rPr>
          <w:b/>
        </w:rPr>
        <w:t>occupational</w:t>
      </w:r>
      <w:r w:rsidRPr="00C67998">
        <w:rPr>
          <w:b/>
        </w:rPr>
        <w:t xml:space="preserve"> </w:t>
      </w:r>
      <w:r w:rsidR="00CD08F5">
        <w:rPr>
          <w:b/>
        </w:rPr>
        <w:t>s</w:t>
      </w:r>
      <w:r w:rsidRPr="00C67998">
        <w:rPr>
          <w:b/>
        </w:rPr>
        <w:t xml:space="preserve">upplementary </w:t>
      </w:r>
      <w:r w:rsidR="00CD08F5">
        <w:rPr>
          <w:b/>
        </w:rPr>
        <w:t>p</w:t>
      </w:r>
      <w:r w:rsidRPr="00C67998">
        <w:rPr>
          <w:b/>
        </w:rPr>
        <w:t>ension</w:t>
      </w:r>
    </w:p>
    <w:p w14:paraId="07907415" w14:textId="77777777" w:rsidR="00C45EEC" w:rsidRPr="00EC59A7" w:rsidRDefault="00C45EEC" w:rsidP="00C45EEC">
      <w:pPr>
        <w:pStyle w:val="NoSpacing"/>
        <w:ind w:left="360"/>
        <w:jc w:val="both"/>
        <w:rPr>
          <w:b/>
          <w:sz w:val="12"/>
          <w:szCs w:val="12"/>
        </w:rPr>
      </w:pPr>
    </w:p>
    <w:p w14:paraId="4BC1EBA5" w14:textId="2C134A04" w:rsidR="00BD274F" w:rsidRPr="00C67998" w:rsidRDefault="00A5771F" w:rsidP="00D241D5">
      <w:pPr>
        <w:pStyle w:val="NoSpacing"/>
        <w:numPr>
          <w:ilvl w:val="0"/>
          <w:numId w:val="20"/>
        </w:numPr>
        <w:jc w:val="both"/>
      </w:pPr>
      <w:r w:rsidRPr="00C67998">
        <w:t xml:space="preserve">The </w:t>
      </w:r>
      <w:r w:rsidR="003456A2">
        <w:t xml:space="preserve">occupational </w:t>
      </w:r>
      <w:r w:rsidRPr="00C67998">
        <w:t>supple</w:t>
      </w:r>
      <w:r w:rsidR="00C45EEC">
        <w:t>mentary pension is calculated using the following formula</w:t>
      </w:r>
      <w:r w:rsidRPr="00C67998">
        <w:t xml:space="preserve">: </w:t>
      </w:r>
    </w:p>
    <w:p w14:paraId="697A049C" w14:textId="77777777" w:rsidR="00BD274F" w:rsidRPr="00C67998" w:rsidRDefault="00BD274F" w:rsidP="00BD274F">
      <w:pPr>
        <w:pStyle w:val="NoSpacing"/>
        <w:jc w:val="both"/>
        <w:rPr>
          <w:b/>
        </w:rPr>
      </w:pPr>
    </w:p>
    <w:p w14:paraId="090FD58D" w14:textId="77777777" w:rsidR="00A2661E" w:rsidRPr="00C67998" w:rsidRDefault="007B295B" w:rsidP="00BD274F">
      <w:pPr>
        <w:pStyle w:val="NoSpacing"/>
        <w:ind w:firstLine="360"/>
        <w:jc w:val="center"/>
        <w:rPr>
          <w:b/>
        </w:rPr>
      </w:pPr>
      <w:r w:rsidRPr="00C67998">
        <w:rPr>
          <w:b/>
        </w:rPr>
        <w:t>A – (B + C) where</w:t>
      </w:r>
      <w:r w:rsidR="00BD274F" w:rsidRPr="00C67998">
        <w:rPr>
          <w:b/>
        </w:rPr>
        <w:t>;</w:t>
      </w:r>
    </w:p>
    <w:p w14:paraId="3F8045E2" w14:textId="77777777" w:rsidR="00BD274F" w:rsidRPr="00C67998" w:rsidRDefault="00BD274F" w:rsidP="00BD274F">
      <w:pPr>
        <w:pStyle w:val="NoSpacing"/>
        <w:ind w:firstLine="360"/>
        <w:jc w:val="center"/>
        <w:rPr>
          <w:b/>
        </w:rPr>
      </w:pPr>
    </w:p>
    <w:p w14:paraId="7C3E76A4" w14:textId="77777777" w:rsidR="003456A2" w:rsidRDefault="007B295B" w:rsidP="00C45EEC">
      <w:pPr>
        <w:pStyle w:val="NoSpacing"/>
        <w:ind w:left="1440" w:hanging="720"/>
        <w:jc w:val="both"/>
      </w:pPr>
      <w:r w:rsidRPr="00C67998">
        <w:rPr>
          <w:b/>
        </w:rPr>
        <w:t>A</w:t>
      </w:r>
      <w:r w:rsidRPr="00C67998">
        <w:t xml:space="preserve"> = </w:t>
      </w:r>
      <w:r w:rsidRPr="00C67998">
        <w:tab/>
        <w:t xml:space="preserve">the pension that would have been payable </w:t>
      </w:r>
      <w:r w:rsidR="00C45EEC">
        <w:t>had the member been</w:t>
      </w:r>
      <w:r w:rsidRPr="00C67998">
        <w:t xml:space="preserve"> entitled to an </w:t>
      </w:r>
    </w:p>
    <w:p w14:paraId="3705C9C4" w14:textId="7B0B5165" w:rsidR="007B295B" w:rsidRDefault="007B295B" w:rsidP="003456A2">
      <w:pPr>
        <w:pStyle w:val="NoSpacing"/>
        <w:ind w:left="1440"/>
        <w:jc w:val="both"/>
      </w:pPr>
      <w:proofErr w:type="spellStart"/>
      <w:r w:rsidRPr="00C67998">
        <w:t>unco</w:t>
      </w:r>
      <w:proofErr w:type="spellEnd"/>
      <w:r w:rsidRPr="00C67998">
        <w:t xml:space="preserve">-ordinated pension </w:t>
      </w:r>
      <w:r w:rsidR="007132B9" w:rsidRPr="00C67998">
        <w:t>(</w:t>
      </w:r>
      <w:r w:rsidRPr="00C67998">
        <w:t>Class D PRSI</w:t>
      </w:r>
      <w:r w:rsidR="00C45EEC">
        <w:t xml:space="preserve"> pension</w:t>
      </w:r>
      <w:r w:rsidRPr="00C67998">
        <w:t>)</w:t>
      </w:r>
    </w:p>
    <w:p w14:paraId="741A35CC" w14:textId="77777777" w:rsidR="00C45EEC" w:rsidRDefault="00826B5C" w:rsidP="00826B5C">
      <w:pPr>
        <w:pStyle w:val="NoSpacing"/>
        <w:ind w:left="1440"/>
        <w:jc w:val="both"/>
        <w:rPr>
          <w:b/>
          <w:i/>
        </w:rPr>
      </w:pPr>
      <w:r w:rsidRPr="003B400E">
        <w:rPr>
          <w:b/>
          <w:i/>
        </w:rPr>
        <w:t>(excluding</w:t>
      </w:r>
      <w:r>
        <w:rPr>
          <w:b/>
          <w:i/>
        </w:rPr>
        <w:t xml:space="preserve"> any</w:t>
      </w:r>
      <w:r w:rsidRPr="003B400E">
        <w:rPr>
          <w:b/>
          <w:i/>
        </w:rPr>
        <w:t xml:space="preserve"> notional service purchased)</w:t>
      </w:r>
    </w:p>
    <w:p w14:paraId="2C8ECBE5" w14:textId="77777777" w:rsidR="00826B5C" w:rsidRPr="00C67998" w:rsidRDefault="00826B5C" w:rsidP="00826B5C">
      <w:pPr>
        <w:pStyle w:val="NoSpacing"/>
        <w:ind w:left="1440"/>
        <w:jc w:val="both"/>
      </w:pPr>
    </w:p>
    <w:p w14:paraId="7D30E289" w14:textId="77777777" w:rsidR="003B400E" w:rsidRDefault="007B295B" w:rsidP="003B400E">
      <w:pPr>
        <w:pStyle w:val="NoSpacing"/>
        <w:ind w:left="1440" w:hanging="720"/>
        <w:jc w:val="both"/>
      </w:pPr>
      <w:r w:rsidRPr="00C67998">
        <w:rPr>
          <w:b/>
        </w:rPr>
        <w:t>B</w:t>
      </w:r>
      <w:r w:rsidRPr="00C67998">
        <w:t xml:space="preserve"> =</w:t>
      </w:r>
      <w:r w:rsidRPr="00C67998">
        <w:tab/>
        <w:t>is the actu</w:t>
      </w:r>
      <w:r w:rsidR="00BD274F" w:rsidRPr="00C67998">
        <w:t>al</w:t>
      </w:r>
      <w:r w:rsidR="00F2108E">
        <w:t xml:space="preserve"> </w:t>
      </w:r>
      <w:r w:rsidR="004F1BCB">
        <w:t>TU Dublin</w:t>
      </w:r>
      <w:r w:rsidR="00F2108E">
        <w:t xml:space="preserve"> </w:t>
      </w:r>
      <w:r w:rsidR="003B400E">
        <w:t>co</w:t>
      </w:r>
      <w:r w:rsidR="00F2108E">
        <w:t>-</w:t>
      </w:r>
      <w:r w:rsidR="003B400E">
        <w:t>ordinated</w:t>
      </w:r>
      <w:r w:rsidR="00BD274F" w:rsidRPr="00C67998">
        <w:t xml:space="preserve"> </w:t>
      </w:r>
      <w:r w:rsidR="003B400E" w:rsidRPr="00C67998">
        <w:t>pension</w:t>
      </w:r>
      <w:r w:rsidR="003B400E">
        <w:t xml:space="preserve"> </w:t>
      </w:r>
      <w:r w:rsidR="003B400E" w:rsidRPr="00C67998">
        <w:t>payable</w:t>
      </w:r>
      <w:r w:rsidR="00BD274F" w:rsidRPr="00C67998">
        <w:t xml:space="preserve"> to the </w:t>
      </w:r>
      <w:r w:rsidR="00F2108E">
        <w:t>member</w:t>
      </w:r>
    </w:p>
    <w:p w14:paraId="576F9382" w14:textId="77777777" w:rsidR="007B295B" w:rsidRPr="003B400E" w:rsidRDefault="003B400E" w:rsidP="003B400E">
      <w:pPr>
        <w:pStyle w:val="NoSpacing"/>
        <w:ind w:left="1440"/>
        <w:jc w:val="both"/>
        <w:rPr>
          <w:b/>
          <w:i/>
        </w:rPr>
      </w:pPr>
      <w:r w:rsidRPr="003B400E">
        <w:rPr>
          <w:b/>
          <w:i/>
        </w:rPr>
        <w:t>(excluding</w:t>
      </w:r>
      <w:r>
        <w:rPr>
          <w:b/>
          <w:i/>
        </w:rPr>
        <w:t xml:space="preserve"> any</w:t>
      </w:r>
      <w:r w:rsidRPr="003B400E">
        <w:rPr>
          <w:b/>
          <w:i/>
        </w:rPr>
        <w:t xml:space="preserve"> notional service purchased)</w:t>
      </w:r>
    </w:p>
    <w:p w14:paraId="6E7AD83C" w14:textId="77777777" w:rsidR="00C45EEC" w:rsidRPr="00C67998" w:rsidRDefault="00C45EEC" w:rsidP="00D241D5">
      <w:pPr>
        <w:pStyle w:val="NoSpacing"/>
        <w:ind w:firstLine="720"/>
        <w:jc w:val="both"/>
      </w:pPr>
    </w:p>
    <w:p w14:paraId="79C67938" w14:textId="4D937E9C" w:rsidR="007B295B" w:rsidRDefault="007B295B" w:rsidP="00883801">
      <w:pPr>
        <w:pStyle w:val="NoSpacing"/>
        <w:ind w:left="1440" w:hanging="720"/>
        <w:jc w:val="both"/>
      </w:pPr>
      <w:r w:rsidRPr="00C67998">
        <w:rPr>
          <w:b/>
        </w:rPr>
        <w:t xml:space="preserve">C </w:t>
      </w:r>
      <w:r w:rsidRPr="00C67998">
        <w:t>=</w:t>
      </w:r>
      <w:r w:rsidRPr="00C67998">
        <w:tab/>
        <w:t>is the annual</w:t>
      </w:r>
      <w:r w:rsidR="00F2108E">
        <w:t xml:space="preserve"> amount of the </w:t>
      </w:r>
      <w:r w:rsidR="00E13790">
        <w:t xml:space="preserve">relevant benefits in payment, where appropriate, subject to the OSP rate payable not exceeding the max SPC </w:t>
      </w:r>
    </w:p>
    <w:p w14:paraId="4E254A43" w14:textId="77777777" w:rsidR="007440E1" w:rsidRDefault="007440E1" w:rsidP="00D241D5">
      <w:pPr>
        <w:pStyle w:val="NoSpacing"/>
        <w:ind w:firstLine="720"/>
        <w:jc w:val="both"/>
      </w:pPr>
    </w:p>
    <w:p w14:paraId="523CB38B" w14:textId="77777777" w:rsidR="007132B9" w:rsidRPr="00C67998" w:rsidRDefault="007132B9" w:rsidP="007132B9">
      <w:pPr>
        <w:pStyle w:val="NoSpacing"/>
        <w:jc w:val="both"/>
      </w:pPr>
    </w:p>
    <w:p w14:paraId="52585C72" w14:textId="0FAB32EE" w:rsidR="00A5771F" w:rsidRDefault="00A5771F" w:rsidP="00A5771F">
      <w:pPr>
        <w:pStyle w:val="NoSpacing"/>
        <w:numPr>
          <w:ilvl w:val="0"/>
          <w:numId w:val="10"/>
        </w:numPr>
        <w:jc w:val="both"/>
        <w:rPr>
          <w:b/>
        </w:rPr>
      </w:pPr>
      <w:r w:rsidRPr="00C67998">
        <w:rPr>
          <w:b/>
        </w:rPr>
        <w:t>Application for pa</w:t>
      </w:r>
      <w:r w:rsidR="00011C6F">
        <w:rPr>
          <w:b/>
        </w:rPr>
        <w:t xml:space="preserve">yment of </w:t>
      </w:r>
      <w:r w:rsidR="004B300B" w:rsidRPr="00CD08F5">
        <w:rPr>
          <w:b/>
        </w:rPr>
        <w:t>occupational</w:t>
      </w:r>
      <w:r w:rsidR="004B300B" w:rsidRPr="00C67998">
        <w:rPr>
          <w:b/>
        </w:rPr>
        <w:t xml:space="preserve"> </w:t>
      </w:r>
      <w:r w:rsidR="00011C6F">
        <w:rPr>
          <w:b/>
        </w:rPr>
        <w:t>supplementary pension:</w:t>
      </w:r>
    </w:p>
    <w:p w14:paraId="35CD8A69" w14:textId="24B41EB5" w:rsidR="00CB3E0C" w:rsidRPr="00CB3E0C" w:rsidRDefault="00CB3E0C" w:rsidP="00CB3E0C">
      <w:pPr>
        <w:pStyle w:val="NoSpacing"/>
        <w:ind w:left="360"/>
        <w:jc w:val="both"/>
        <w:rPr>
          <w:b/>
          <w:sz w:val="12"/>
          <w:szCs w:val="12"/>
        </w:rPr>
      </w:pPr>
    </w:p>
    <w:p w14:paraId="22DF5D47" w14:textId="40F02D4C" w:rsidR="00E86A58" w:rsidRDefault="00A05F2A" w:rsidP="00D241D5">
      <w:pPr>
        <w:pStyle w:val="NoSpacing"/>
        <w:ind w:left="360"/>
        <w:jc w:val="both"/>
      </w:pPr>
      <w:r>
        <w:t>A</w:t>
      </w:r>
      <w:r w:rsidR="00D241D5" w:rsidRPr="00C67998">
        <w:t>pplication</w:t>
      </w:r>
      <w:r>
        <w:t>s</w:t>
      </w:r>
      <w:r w:rsidR="00D241D5" w:rsidRPr="00C67998">
        <w:t xml:space="preserve"> for payment of </w:t>
      </w:r>
      <w:r w:rsidR="004B300B" w:rsidRPr="004B300B">
        <w:t>occupational</w:t>
      </w:r>
      <w:r w:rsidR="004B300B" w:rsidRPr="00C67998">
        <w:rPr>
          <w:b/>
        </w:rPr>
        <w:t xml:space="preserve"> </w:t>
      </w:r>
      <w:r w:rsidR="00D241D5" w:rsidRPr="00C67998">
        <w:t>supplementary</w:t>
      </w:r>
      <w:r w:rsidR="00E86A58" w:rsidRPr="00C67998">
        <w:t xml:space="preserve"> pension </w:t>
      </w:r>
      <w:r>
        <w:t>should be made by submitting</w:t>
      </w:r>
      <w:r w:rsidR="00E86A58" w:rsidRPr="00C67998">
        <w:t xml:space="preserve"> the fo</w:t>
      </w:r>
      <w:r w:rsidR="0003041E">
        <w:t xml:space="preserve">llowing to the Pensions Section in </w:t>
      </w:r>
      <w:r w:rsidR="004F1BCB">
        <w:t>TU Dublin</w:t>
      </w:r>
      <w:r w:rsidR="0003041E">
        <w:t>:</w:t>
      </w:r>
    </w:p>
    <w:p w14:paraId="6E0A3ACA" w14:textId="77777777" w:rsidR="0003041E" w:rsidRPr="00C67998" w:rsidRDefault="0003041E" w:rsidP="00D241D5">
      <w:pPr>
        <w:pStyle w:val="NoSpacing"/>
        <w:ind w:left="360"/>
        <w:jc w:val="both"/>
      </w:pPr>
    </w:p>
    <w:p w14:paraId="0F8D9CD1" w14:textId="77777777" w:rsidR="00CB3E0C" w:rsidRDefault="00011C6F" w:rsidP="00D241D5">
      <w:pPr>
        <w:pStyle w:val="NoSpacing"/>
        <w:numPr>
          <w:ilvl w:val="0"/>
          <w:numId w:val="21"/>
        </w:numPr>
        <w:jc w:val="both"/>
      </w:pPr>
      <w:r>
        <w:t>A c</w:t>
      </w:r>
      <w:r w:rsidR="00E86A58" w:rsidRPr="00C67998">
        <w:t xml:space="preserve">ompleted </w:t>
      </w:r>
      <w:r w:rsidR="004B300B" w:rsidRPr="00AB4BE4">
        <w:t xml:space="preserve">occupational </w:t>
      </w:r>
      <w:r w:rsidRPr="00AB4BE4">
        <w:t xml:space="preserve">supplementary </w:t>
      </w:r>
      <w:r w:rsidR="00E86A58" w:rsidRPr="00AB4BE4">
        <w:t xml:space="preserve">application form </w:t>
      </w:r>
    </w:p>
    <w:p w14:paraId="197E5AF6" w14:textId="4C370482" w:rsidR="00D241D5" w:rsidRPr="00AB4BE4" w:rsidRDefault="00CB3E0C" w:rsidP="00D241D5">
      <w:pPr>
        <w:pStyle w:val="NoSpacing"/>
        <w:numPr>
          <w:ilvl w:val="0"/>
          <w:numId w:val="21"/>
        </w:numPr>
        <w:jc w:val="both"/>
      </w:pPr>
      <w:r>
        <w:t>R</w:t>
      </w:r>
      <w:r w:rsidR="0003041E" w:rsidRPr="00AB4BE4">
        <w:t>equired documentation</w:t>
      </w:r>
      <w:r w:rsidR="004B300B" w:rsidRPr="00AB4BE4">
        <w:t>, if applicable</w:t>
      </w:r>
      <w:r w:rsidR="0003041E" w:rsidRPr="00AB4BE4">
        <w:t xml:space="preserve"> </w:t>
      </w:r>
    </w:p>
    <w:p w14:paraId="1F744159" w14:textId="77777777" w:rsidR="00A05F2A" w:rsidRPr="00AB4BE4" w:rsidRDefault="00A05F2A" w:rsidP="00A05F2A">
      <w:pPr>
        <w:pStyle w:val="NoSpacing"/>
        <w:ind w:left="1440"/>
        <w:jc w:val="both"/>
      </w:pPr>
    </w:p>
    <w:p w14:paraId="571E3AA7" w14:textId="1C4A389B" w:rsidR="00F03E4A" w:rsidRPr="000B5D29" w:rsidRDefault="00693537" w:rsidP="00693537">
      <w:pPr>
        <w:pStyle w:val="NoSpacing"/>
        <w:ind w:left="360"/>
        <w:jc w:val="both"/>
        <w:rPr>
          <w:b/>
        </w:rPr>
      </w:pPr>
      <w:r w:rsidRPr="000B5D29">
        <w:rPr>
          <w:b/>
        </w:rPr>
        <w:t>Before submitting an application, please read carefully, the ‘Arrangements for Occupational Supplementary Pension Circular (Circular 12/2024), available on the Public Service Pensions website at:</w:t>
      </w:r>
    </w:p>
    <w:p w14:paraId="6A347DF7" w14:textId="77777777" w:rsidR="00693537" w:rsidRPr="00693537" w:rsidRDefault="00693537" w:rsidP="00693537">
      <w:pPr>
        <w:autoSpaceDE w:val="0"/>
        <w:autoSpaceDN w:val="0"/>
        <w:adjustRightInd w:val="0"/>
        <w:spacing w:after="0" w:line="240" w:lineRule="auto"/>
        <w:rPr>
          <w:rFonts w:eastAsia="Cambria" w:cs="Calibri"/>
          <w:color w:val="000000"/>
          <w:sz w:val="24"/>
          <w:szCs w:val="24"/>
          <w:lang w:val="en-GB" w:eastAsia="en-IE"/>
        </w:rPr>
      </w:pPr>
    </w:p>
    <w:p w14:paraId="5B50FF60" w14:textId="534F74C0" w:rsidR="00693537" w:rsidRDefault="003456A2" w:rsidP="00693537">
      <w:pPr>
        <w:pStyle w:val="NoSpacing"/>
        <w:ind w:left="360"/>
        <w:jc w:val="both"/>
      </w:pPr>
      <w:hyperlink r:id="rId8" w:history="1">
        <w:r w:rsidRPr="003456A2">
          <w:rPr>
            <w:rStyle w:val="Hyperlink"/>
            <w:rFonts w:ascii="Calibri" w:eastAsia="Cambria" w:hAnsi="Calibri" w:cs="Calibri"/>
            <w:sz w:val="24"/>
            <w:szCs w:val="24"/>
            <w:lang w:eastAsia="en-IE"/>
          </w:rPr>
          <w:t>gov.ie - Circular 12/2024 Arrangements for Occupational Supplementary Pensions (OSP)</w:t>
        </w:r>
      </w:hyperlink>
    </w:p>
    <w:p w14:paraId="1ACF6A79" w14:textId="77777777" w:rsidR="00693537" w:rsidRDefault="00693537" w:rsidP="00693537">
      <w:pPr>
        <w:pStyle w:val="NoSpacing"/>
        <w:ind w:left="360"/>
        <w:jc w:val="both"/>
      </w:pPr>
    </w:p>
    <w:p w14:paraId="71160C3F" w14:textId="31E75869" w:rsidR="00F47D6F" w:rsidRDefault="00F47D6F" w:rsidP="00D241D5">
      <w:pPr>
        <w:pStyle w:val="NoSpacing"/>
        <w:numPr>
          <w:ilvl w:val="0"/>
          <w:numId w:val="10"/>
        </w:numPr>
        <w:jc w:val="both"/>
        <w:rPr>
          <w:b/>
        </w:rPr>
      </w:pPr>
      <w:r w:rsidRPr="00C67998">
        <w:rPr>
          <w:b/>
        </w:rPr>
        <w:t>Further Enquiries:</w:t>
      </w:r>
    </w:p>
    <w:p w14:paraId="133770B1" w14:textId="5DBE587C" w:rsidR="00A8567D" w:rsidRPr="00A8567D" w:rsidRDefault="00A8567D" w:rsidP="00A8567D">
      <w:pPr>
        <w:pStyle w:val="NoSpacing"/>
        <w:ind w:left="360"/>
        <w:jc w:val="both"/>
        <w:rPr>
          <w:b/>
          <w:sz w:val="12"/>
          <w:szCs w:val="12"/>
        </w:rPr>
      </w:pPr>
    </w:p>
    <w:p w14:paraId="75E0CEBC" w14:textId="6A55623D" w:rsidR="00F47D6F" w:rsidRDefault="00F47D6F" w:rsidP="00D241D5">
      <w:pPr>
        <w:pStyle w:val="NoSpacing"/>
        <w:ind w:left="360"/>
        <w:jc w:val="both"/>
      </w:pPr>
      <w:r w:rsidRPr="00C67998">
        <w:t>Further inform</w:t>
      </w:r>
      <w:r w:rsidR="0003041E">
        <w:t>ation regarding Social Welfare S</w:t>
      </w:r>
      <w:r w:rsidRPr="00C67998">
        <w:t xml:space="preserve">chemes and benefits is available on the </w:t>
      </w:r>
      <w:r w:rsidR="004C6459">
        <w:t>Department of Social Protection</w:t>
      </w:r>
      <w:r w:rsidRPr="00C67998">
        <w:t xml:space="preserve"> websit</w:t>
      </w:r>
      <w:r w:rsidR="00D241D5" w:rsidRPr="00C67998">
        <w:t>e at</w:t>
      </w:r>
      <w:r w:rsidRPr="00C67998">
        <w:t xml:space="preserve"> </w:t>
      </w:r>
      <w:hyperlink r:id="rId9" w:history="1">
        <w:r w:rsidRPr="00C67998">
          <w:rPr>
            <w:rStyle w:val="Hyperlink"/>
          </w:rPr>
          <w:t>www.welfare.ie</w:t>
        </w:r>
      </w:hyperlink>
      <w:r w:rsidRPr="00C67998">
        <w:t>.</w:t>
      </w:r>
    </w:p>
    <w:p w14:paraId="68A6AC27" w14:textId="5D2746E2" w:rsidR="00A8567D" w:rsidRDefault="00A8567D" w:rsidP="00D241D5">
      <w:pPr>
        <w:pStyle w:val="NoSpacing"/>
        <w:ind w:left="360"/>
        <w:jc w:val="both"/>
      </w:pPr>
    </w:p>
    <w:p w14:paraId="46D72976" w14:textId="77777777" w:rsidR="00A8567D" w:rsidRPr="00C67998" w:rsidRDefault="00A8567D" w:rsidP="00D241D5">
      <w:pPr>
        <w:pStyle w:val="NoSpacing"/>
        <w:ind w:left="360"/>
        <w:jc w:val="both"/>
      </w:pPr>
    </w:p>
    <w:p w14:paraId="29253BB0" w14:textId="475E7A25" w:rsidR="00D241D5" w:rsidRDefault="00D241D5" w:rsidP="00D241D5">
      <w:pPr>
        <w:pStyle w:val="NoSpacing"/>
        <w:numPr>
          <w:ilvl w:val="0"/>
          <w:numId w:val="10"/>
        </w:numPr>
        <w:jc w:val="both"/>
        <w:rPr>
          <w:b/>
        </w:rPr>
      </w:pPr>
      <w:r w:rsidRPr="00C67998">
        <w:rPr>
          <w:b/>
        </w:rPr>
        <w:t>Disclaimer:</w:t>
      </w:r>
    </w:p>
    <w:p w14:paraId="0E80B4F6" w14:textId="77777777" w:rsidR="00A8567D" w:rsidRPr="00A8567D" w:rsidRDefault="00A8567D" w:rsidP="00A8567D">
      <w:pPr>
        <w:pStyle w:val="NoSpacing"/>
        <w:ind w:left="360"/>
        <w:jc w:val="both"/>
        <w:rPr>
          <w:b/>
          <w:sz w:val="12"/>
          <w:szCs w:val="12"/>
        </w:rPr>
      </w:pPr>
    </w:p>
    <w:p w14:paraId="146F9ED0" w14:textId="2C6E5068" w:rsidR="00F47D6F" w:rsidRDefault="00D241D5" w:rsidP="00D241D5">
      <w:pPr>
        <w:pStyle w:val="NoSpacing"/>
        <w:ind w:left="360"/>
        <w:jc w:val="both"/>
        <w:rPr>
          <w:b/>
          <w:i/>
          <w:color w:val="000000"/>
        </w:rPr>
      </w:pPr>
      <w:r w:rsidRPr="00362602">
        <w:rPr>
          <w:b/>
          <w:i/>
        </w:rPr>
        <w:t>This information is</w:t>
      </w:r>
      <w:r w:rsidR="00F47D6F" w:rsidRPr="00362602">
        <w:rPr>
          <w:b/>
          <w:i/>
        </w:rPr>
        <w:t xml:space="preserve"> for guidance</w:t>
      </w:r>
      <w:r w:rsidRPr="00362602">
        <w:rPr>
          <w:b/>
          <w:i/>
        </w:rPr>
        <w:t xml:space="preserve"> and information purposes</w:t>
      </w:r>
      <w:r w:rsidR="00F47D6F" w:rsidRPr="00362602">
        <w:rPr>
          <w:b/>
          <w:i/>
        </w:rPr>
        <w:t xml:space="preserve"> only. </w:t>
      </w:r>
      <w:r w:rsidRPr="00362602">
        <w:rPr>
          <w:b/>
          <w:i/>
        </w:rPr>
        <w:t xml:space="preserve">It does not purport to be a legal interpretation or to be exhaustive. </w:t>
      </w:r>
      <w:r w:rsidR="00F47D6F" w:rsidRPr="00362602">
        <w:rPr>
          <w:b/>
          <w:i/>
        </w:rPr>
        <w:t xml:space="preserve">It is not </w:t>
      </w:r>
      <w:r w:rsidR="00F47D6F" w:rsidRPr="00362602">
        <w:rPr>
          <w:b/>
          <w:i/>
          <w:color w:val="000000"/>
        </w:rPr>
        <w:t xml:space="preserve">comprehensive and does not confer any entitlements on individual scheme members. </w:t>
      </w:r>
      <w:r w:rsidR="00050570" w:rsidRPr="00362602">
        <w:rPr>
          <w:b/>
          <w:i/>
          <w:color w:val="000000"/>
        </w:rPr>
        <w:t>You should contact the Pensions Section for an assessment of your individual entitlements.</w:t>
      </w:r>
    </w:p>
    <w:p w14:paraId="1F0F6207" w14:textId="77777777" w:rsidR="00693537" w:rsidRDefault="00693537" w:rsidP="00D241D5">
      <w:pPr>
        <w:pStyle w:val="NoSpacing"/>
        <w:ind w:left="360"/>
        <w:jc w:val="both"/>
        <w:rPr>
          <w:b/>
          <w:i/>
          <w:color w:val="000000"/>
        </w:rPr>
      </w:pPr>
    </w:p>
    <w:p w14:paraId="2B377E0C" w14:textId="77777777" w:rsidR="00EC59A7" w:rsidRDefault="007D748E" w:rsidP="004F1BCB">
      <w:pPr>
        <w:pStyle w:val="NoSpacing"/>
        <w:ind w:left="6480"/>
        <w:rPr>
          <w:b/>
        </w:rPr>
      </w:pPr>
      <w:r>
        <w:rPr>
          <w:b/>
        </w:rPr>
        <w:t xml:space="preserve"> </w:t>
      </w:r>
      <w:r w:rsidR="004F1BCB">
        <w:rPr>
          <w:b/>
        </w:rPr>
        <w:t xml:space="preserve">      </w:t>
      </w:r>
      <w:r w:rsidR="004F1BCB">
        <w:rPr>
          <w:b/>
        </w:rPr>
        <w:tab/>
        <w:t xml:space="preserve">                       </w:t>
      </w:r>
    </w:p>
    <w:p w14:paraId="192C5D2B" w14:textId="00922105" w:rsidR="004F1BCB" w:rsidRDefault="00EC59A7" w:rsidP="00EC59A7">
      <w:pPr>
        <w:pStyle w:val="NoSpacing"/>
        <w:tabs>
          <w:tab w:val="left" w:pos="7920"/>
        </w:tabs>
        <w:rPr>
          <w:b/>
        </w:rPr>
      </w:pPr>
      <w:r>
        <w:rPr>
          <w:b/>
        </w:rPr>
        <w:tab/>
      </w:r>
      <w:r w:rsidR="004A03FF">
        <w:rPr>
          <w:b/>
        </w:rPr>
        <w:t xml:space="preserve">Pensions </w:t>
      </w:r>
    </w:p>
    <w:p w14:paraId="41388315" w14:textId="77777777" w:rsidR="00EC59A7" w:rsidRDefault="004F1BCB" w:rsidP="00EC59A7">
      <w:pPr>
        <w:pStyle w:val="NoSpacing"/>
        <w:ind w:left="7920"/>
        <w:rPr>
          <w:b/>
        </w:rPr>
      </w:pPr>
      <w:r>
        <w:rPr>
          <w:b/>
        </w:rPr>
        <w:t>TU Dublin</w:t>
      </w:r>
    </w:p>
    <w:p w14:paraId="4228FAB6" w14:textId="1BED8B55" w:rsidR="00362602" w:rsidRPr="00EC59A7" w:rsidRDefault="00EC4CE5" w:rsidP="00EC59A7">
      <w:pPr>
        <w:pStyle w:val="NoSpacing"/>
        <w:ind w:left="7920"/>
        <w:rPr>
          <w:b/>
        </w:rPr>
      </w:pPr>
      <w:r>
        <w:rPr>
          <w:b/>
        </w:rPr>
        <w:t>October 202</w:t>
      </w:r>
      <w:r w:rsidR="00A72D45">
        <w:rPr>
          <w:b/>
        </w:rPr>
        <w:t>4</w:t>
      </w:r>
    </w:p>
    <w:sectPr w:rsidR="00362602" w:rsidRPr="00EC59A7" w:rsidSect="00890622">
      <w:footerReference w:type="default" r:id="rId10"/>
      <w:headerReference w:type="first" r:id="rId11"/>
      <w:footerReference w:type="first" r:id="rId12"/>
      <w:pgSz w:w="11900" w:h="16840"/>
      <w:pgMar w:top="1440" w:right="1080" w:bottom="1440" w:left="1080" w:header="567"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1FAD0" w14:textId="77777777" w:rsidR="007132B9" w:rsidRDefault="007132B9" w:rsidP="00BC3077">
      <w:pPr>
        <w:spacing w:after="0" w:line="240" w:lineRule="auto"/>
      </w:pPr>
      <w:r>
        <w:separator/>
      </w:r>
    </w:p>
  </w:endnote>
  <w:endnote w:type="continuationSeparator" w:id="0">
    <w:p w14:paraId="704050E5" w14:textId="77777777" w:rsidR="007132B9" w:rsidRDefault="007132B9" w:rsidP="00BC3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A883" w14:textId="77777777" w:rsidR="004F1BCB" w:rsidRPr="004F1BCB" w:rsidRDefault="004F1BCB" w:rsidP="004F1BCB">
    <w:pPr>
      <w:pStyle w:val="Footer"/>
      <w:rPr>
        <w:color w:val="004C6C"/>
      </w:rPr>
    </w:pPr>
    <w:r w:rsidRPr="004F1BCB">
      <w:rPr>
        <w:color w:val="004C6C"/>
      </w:rPr>
      <w:t>www.tudublin.ie</w:t>
    </w:r>
  </w:p>
  <w:p w14:paraId="14F38BD3" w14:textId="77777777" w:rsidR="004F1BCB" w:rsidRDefault="004F1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6D5" w14:textId="77777777" w:rsidR="004F1BCB" w:rsidRPr="004F1BCB" w:rsidRDefault="004F1BCB">
    <w:pPr>
      <w:pStyle w:val="Footer"/>
      <w:rPr>
        <w:color w:val="004C6C"/>
      </w:rPr>
    </w:pPr>
    <w:r w:rsidRPr="004F1BCB">
      <w:rPr>
        <w:color w:val="004C6C"/>
      </w:rPr>
      <w:t>www.tudublin.ie</w:t>
    </w:r>
  </w:p>
  <w:p w14:paraId="06D2AF5E" w14:textId="77777777" w:rsidR="007132B9" w:rsidRDefault="007132B9" w:rsidP="004F1BCB">
    <w:pPr>
      <w:pStyle w:val="Footer"/>
      <w:tabs>
        <w:tab w:val="clear" w:pos="4320"/>
        <w:tab w:val="clear" w:pos="8640"/>
        <w:tab w:val="left" w:pos="2720"/>
        <w:tab w:val="left" w:pos="8295"/>
        <w:tab w:val="right" w:pos="97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E96AD" w14:textId="77777777" w:rsidR="007132B9" w:rsidRDefault="007132B9" w:rsidP="00BC3077">
      <w:pPr>
        <w:spacing w:after="0" w:line="240" w:lineRule="auto"/>
      </w:pPr>
      <w:r>
        <w:separator/>
      </w:r>
    </w:p>
  </w:footnote>
  <w:footnote w:type="continuationSeparator" w:id="0">
    <w:p w14:paraId="3F8C77D4" w14:textId="77777777" w:rsidR="007132B9" w:rsidRDefault="007132B9" w:rsidP="00BC3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F4800" w14:textId="77777777" w:rsidR="007132B9" w:rsidRDefault="00974B5B">
    <w:pPr>
      <w:pStyle w:val="Header"/>
    </w:pPr>
    <w:r>
      <w:rPr>
        <w:noProof/>
        <w:lang w:val="en-US"/>
      </w:rPr>
      <mc:AlternateContent>
        <mc:Choice Requires="wps">
          <w:drawing>
            <wp:anchor distT="0" distB="0" distL="114300" distR="114300" simplePos="0" relativeHeight="251656704" behindDoc="0" locked="0" layoutInCell="1" allowOverlap="1" wp14:anchorId="3DF7C5F6" wp14:editId="49FA383B">
              <wp:simplePos x="0" y="0"/>
              <wp:positionH relativeFrom="column">
                <wp:posOffset>-323850</wp:posOffset>
              </wp:positionH>
              <wp:positionV relativeFrom="paragraph">
                <wp:posOffset>649605</wp:posOffset>
              </wp:positionV>
              <wp:extent cx="6781800" cy="9906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90600"/>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31750">
                            <a:solidFill>
                              <a:srgbClr val="4BACC6"/>
                            </a:solidFill>
                            <a:miter lim="800000"/>
                            <a:headEnd/>
                            <a:tailEnd/>
                          </a14:hiddenLine>
                        </a:ext>
                        <a:ext uri="{AF507438-7753-43E0-B8FC-AC1667EBCBE1}">
                          <a14:hiddenEffects xmlns:a14="http://schemas.microsoft.com/office/drawing/2010/main">
                            <a:effectLst/>
                          </a14:hiddenEffects>
                        </a:ext>
                      </a:extLst>
                    </wps:spPr>
                    <wps:txbx>
                      <w:txbxContent>
                        <w:p w14:paraId="44C2B7EE" w14:textId="77777777" w:rsidR="00D35928" w:rsidRDefault="00974B5B" w:rsidP="004F1BCB">
                          <w:pPr>
                            <w:pStyle w:val="NoSpacing"/>
                            <w:pBdr>
                              <w:top w:val="single" w:sz="4" w:space="1" w:color="auto"/>
                              <w:left w:val="single" w:sz="4" w:space="4" w:color="auto"/>
                              <w:bottom w:val="single" w:sz="4" w:space="1" w:color="auto"/>
                              <w:right w:val="single" w:sz="4" w:space="4" w:color="auto"/>
                            </w:pBdr>
                            <w:ind w:left="720" w:hanging="720"/>
                            <w:jc w:val="center"/>
                            <w:rPr>
                              <w:b/>
                              <w:color w:val="004C6C"/>
                              <w:sz w:val="36"/>
                              <w:szCs w:val="36"/>
                            </w:rPr>
                          </w:pPr>
                          <w:r w:rsidRPr="00974B5B">
                            <w:rPr>
                              <w:b/>
                              <w:color w:val="004C6C"/>
                              <w:sz w:val="36"/>
                              <w:szCs w:val="36"/>
                            </w:rPr>
                            <w:t>Explanatory Note: Education Sector Superannuation Scheme</w:t>
                          </w:r>
                        </w:p>
                        <w:p w14:paraId="4BCBBAFF" w14:textId="61D1B2BC" w:rsidR="00D35928" w:rsidRDefault="00974B5B" w:rsidP="004F1BCB">
                          <w:pPr>
                            <w:pStyle w:val="NoSpacing"/>
                            <w:pBdr>
                              <w:top w:val="single" w:sz="4" w:space="1" w:color="auto"/>
                              <w:left w:val="single" w:sz="4" w:space="4" w:color="auto"/>
                              <w:bottom w:val="single" w:sz="4" w:space="1" w:color="auto"/>
                              <w:right w:val="single" w:sz="4" w:space="4" w:color="auto"/>
                            </w:pBdr>
                            <w:ind w:left="720" w:hanging="720"/>
                            <w:jc w:val="center"/>
                            <w:rPr>
                              <w:b/>
                              <w:color w:val="004C6C"/>
                              <w:sz w:val="36"/>
                              <w:szCs w:val="36"/>
                            </w:rPr>
                          </w:pPr>
                          <w:r w:rsidRPr="00974B5B">
                            <w:rPr>
                              <w:b/>
                              <w:color w:val="004C6C"/>
                              <w:sz w:val="36"/>
                              <w:szCs w:val="36"/>
                            </w:rPr>
                            <w:t xml:space="preserve"> Co-Ordinated Benefits Class A PRSI &amp; </w:t>
                          </w:r>
                        </w:p>
                        <w:p w14:paraId="543E7860" w14:textId="129DD39C" w:rsidR="007132B9" w:rsidRPr="00974B5B" w:rsidRDefault="00B94B8F" w:rsidP="004F1BCB">
                          <w:pPr>
                            <w:pStyle w:val="NoSpacing"/>
                            <w:pBdr>
                              <w:top w:val="single" w:sz="4" w:space="1" w:color="auto"/>
                              <w:left w:val="single" w:sz="4" w:space="4" w:color="auto"/>
                              <w:bottom w:val="single" w:sz="4" w:space="1" w:color="auto"/>
                              <w:right w:val="single" w:sz="4" w:space="4" w:color="auto"/>
                            </w:pBdr>
                            <w:ind w:left="720" w:hanging="720"/>
                            <w:jc w:val="center"/>
                            <w:rPr>
                              <w:b/>
                              <w:color w:val="004C6C"/>
                              <w:sz w:val="36"/>
                              <w:szCs w:val="36"/>
                            </w:rPr>
                          </w:pPr>
                          <w:r>
                            <w:rPr>
                              <w:b/>
                              <w:color w:val="004C6C"/>
                              <w:sz w:val="36"/>
                              <w:szCs w:val="36"/>
                            </w:rPr>
                            <w:t xml:space="preserve">Occupational </w:t>
                          </w:r>
                          <w:r w:rsidR="00974B5B" w:rsidRPr="00974B5B">
                            <w:rPr>
                              <w:b/>
                              <w:color w:val="004C6C"/>
                              <w:sz w:val="36"/>
                              <w:szCs w:val="36"/>
                            </w:rPr>
                            <w:t>Supplementary Pension</w:t>
                          </w:r>
                        </w:p>
                        <w:p w14:paraId="7B9CEA37" w14:textId="77777777" w:rsidR="007132B9" w:rsidRPr="0021468A" w:rsidRDefault="007132B9" w:rsidP="008B4711">
                          <w:pPr>
                            <w:spacing w:after="0" w:line="240" w:lineRule="auto"/>
                            <w:rPr>
                              <w:rFonts w:asciiTheme="majorHAnsi" w:hAnsiTheme="majorHAnsi"/>
                              <w:b/>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F7C5F6" id="_x0000_t202" coordsize="21600,21600" o:spt="202" path="m,l,21600r21600,l21600,xe">
              <v:stroke joinstyle="miter"/>
              <v:path gradientshapeok="t" o:connecttype="rect"/>
            </v:shapetype>
            <v:shape id="Text Box 4" o:spid="_x0000_s1026" type="#_x0000_t202" style="position:absolute;margin-left:-25.5pt;margin-top:51.15pt;width:534pt;height: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" filled="f" fillcolor="#00b0f0" stroked="f" strokecolor="#4bacc6" strokeweight="2.5pt">
              <v:textbox>
                <w:txbxContent>
                  <w:p w14:paraId="44C2B7EE" w14:textId="77777777" w:rsidR="00D35928" w:rsidRDefault="00974B5B" w:rsidP="004F1BCB">
                    <w:pPr>
                      <w:pStyle w:val="NoSpacing"/>
                      <w:pBdr>
                        <w:top w:val="single" w:sz="4" w:space="1" w:color="auto"/>
                        <w:left w:val="single" w:sz="4" w:space="4" w:color="auto"/>
                        <w:bottom w:val="single" w:sz="4" w:space="1" w:color="auto"/>
                        <w:right w:val="single" w:sz="4" w:space="4" w:color="auto"/>
                      </w:pBdr>
                      <w:ind w:left="720" w:hanging="720"/>
                      <w:jc w:val="center"/>
                      <w:rPr>
                        <w:b/>
                        <w:color w:val="004C6C"/>
                        <w:sz w:val="36"/>
                        <w:szCs w:val="36"/>
                      </w:rPr>
                    </w:pPr>
                    <w:r w:rsidRPr="00974B5B">
                      <w:rPr>
                        <w:b/>
                        <w:color w:val="004C6C"/>
                        <w:sz w:val="36"/>
                        <w:szCs w:val="36"/>
                      </w:rPr>
                      <w:t>Explanatory Note: Education Sector Superannuation Scheme</w:t>
                    </w:r>
                  </w:p>
                  <w:p w14:paraId="4BCBBAFF" w14:textId="61D1B2BC" w:rsidR="00D35928" w:rsidRDefault="00974B5B" w:rsidP="004F1BCB">
                    <w:pPr>
                      <w:pStyle w:val="NoSpacing"/>
                      <w:pBdr>
                        <w:top w:val="single" w:sz="4" w:space="1" w:color="auto"/>
                        <w:left w:val="single" w:sz="4" w:space="4" w:color="auto"/>
                        <w:bottom w:val="single" w:sz="4" w:space="1" w:color="auto"/>
                        <w:right w:val="single" w:sz="4" w:space="4" w:color="auto"/>
                      </w:pBdr>
                      <w:ind w:left="720" w:hanging="720"/>
                      <w:jc w:val="center"/>
                      <w:rPr>
                        <w:b/>
                        <w:color w:val="004C6C"/>
                        <w:sz w:val="36"/>
                        <w:szCs w:val="36"/>
                      </w:rPr>
                    </w:pPr>
                    <w:r w:rsidRPr="00974B5B">
                      <w:rPr>
                        <w:b/>
                        <w:color w:val="004C6C"/>
                        <w:sz w:val="36"/>
                        <w:szCs w:val="36"/>
                      </w:rPr>
                      <w:t xml:space="preserve"> Co-Ordinated Benefits Class A PRSI &amp; </w:t>
                    </w:r>
                  </w:p>
                  <w:p w14:paraId="543E7860" w14:textId="129DD39C" w:rsidR="007132B9" w:rsidRPr="00974B5B" w:rsidRDefault="00B94B8F" w:rsidP="004F1BCB">
                    <w:pPr>
                      <w:pStyle w:val="NoSpacing"/>
                      <w:pBdr>
                        <w:top w:val="single" w:sz="4" w:space="1" w:color="auto"/>
                        <w:left w:val="single" w:sz="4" w:space="4" w:color="auto"/>
                        <w:bottom w:val="single" w:sz="4" w:space="1" w:color="auto"/>
                        <w:right w:val="single" w:sz="4" w:space="4" w:color="auto"/>
                      </w:pBdr>
                      <w:ind w:left="720" w:hanging="720"/>
                      <w:jc w:val="center"/>
                      <w:rPr>
                        <w:b/>
                        <w:color w:val="004C6C"/>
                        <w:sz w:val="36"/>
                        <w:szCs w:val="36"/>
                      </w:rPr>
                    </w:pPr>
                    <w:r>
                      <w:rPr>
                        <w:b/>
                        <w:color w:val="004C6C"/>
                        <w:sz w:val="36"/>
                        <w:szCs w:val="36"/>
                      </w:rPr>
                      <w:t xml:space="preserve">Occupational </w:t>
                    </w:r>
                    <w:r w:rsidR="00974B5B" w:rsidRPr="00974B5B">
                      <w:rPr>
                        <w:b/>
                        <w:color w:val="004C6C"/>
                        <w:sz w:val="36"/>
                        <w:szCs w:val="36"/>
                      </w:rPr>
                      <w:t>Supplementary Pension</w:t>
                    </w:r>
                  </w:p>
                  <w:p w14:paraId="7B9CEA37" w14:textId="77777777" w:rsidR="007132B9" w:rsidRPr="0021468A" w:rsidRDefault="007132B9" w:rsidP="008B4711">
                    <w:pPr>
                      <w:spacing w:after="0" w:line="240" w:lineRule="auto"/>
                      <w:rPr>
                        <w:rFonts w:asciiTheme="majorHAnsi" w:hAnsiTheme="majorHAnsi"/>
                        <w:b/>
                        <w:color w:val="FFFFFF" w:themeColor="background1"/>
                        <w:sz w:val="26"/>
                        <w:szCs w:val="26"/>
                      </w:rPr>
                    </w:pPr>
                  </w:p>
                </w:txbxContent>
              </v:textbox>
            </v:shape>
          </w:pict>
        </mc:Fallback>
      </mc:AlternateContent>
    </w:r>
    <w:r w:rsidRPr="00974B5B">
      <w:rPr>
        <w:noProof/>
        <w:lang w:val="en-US"/>
      </w:rPr>
      <w:drawing>
        <wp:inline distT="0" distB="0" distL="0" distR="0" wp14:anchorId="6C0C8DA4" wp14:editId="38A2AFC9">
          <wp:extent cx="1104900" cy="696521"/>
          <wp:effectExtent l="0" t="0" r="0" b="8890"/>
          <wp:docPr id="3" name="Picture 3" descr="C:\Users\noeleen.grace\Documents\TUDublin_CMY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eleen.grace\Documents\TUDublin_CMYK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613" cy="7076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5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0A7EF5"/>
    <w:multiLevelType w:val="hybridMultilevel"/>
    <w:tmpl w:val="4FD86B58"/>
    <w:lvl w:ilvl="0" w:tplc="67DE0BE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27652"/>
    <w:multiLevelType w:val="hybridMultilevel"/>
    <w:tmpl w:val="A20AE91A"/>
    <w:lvl w:ilvl="0" w:tplc="81A2B84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2E0D9E"/>
    <w:multiLevelType w:val="hybridMultilevel"/>
    <w:tmpl w:val="600AE056"/>
    <w:lvl w:ilvl="0" w:tplc="2196F7F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BA17DD1"/>
    <w:multiLevelType w:val="hybridMultilevel"/>
    <w:tmpl w:val="B30C789C"/>
    <w:lvl w:ilvl="0" w:tplc="3CCE0ADA">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96363914">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424E00"/>
    <w:multiLevelType w:val="hybridMultilevel"/>
    <w:tmpl w:val="175C6DD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E744539"/>
    <w:multiLevelType w:val="hybridMultilevel"/>
    <w:tmpl w:val="37A2C68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BE2639"/>
    <w:multiLevelType w:val="hybridMultilevel"/>
    <w:tmpl w:val="024A35B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33CF4A7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D02465A"/>
    <w:multiLevelType w:val="multilevel"/>
    <w:tmpl w:val="B294610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39322AD"/>
    <w:multiLevelType w:val="hybridMultilevel"/>
    <w:tmpl w:val="E4A632E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8634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31751B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1C1ADB"/>
    <w:multiLevelType w:val="hybridMultilevel"/>
    <w:tmpl w:val="00F8AC88"/>
    <w:lvl w:ilvl="0" w:tplc="34E6D30E">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4241DE5"/>
    <w:multiLevelType w:val="hybridMultilevel"/>
    <w:tmpl w:val="17B4B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0872E6"/>
    <w:multiLevelType w:val="hybridMultilevel"/>
    <w:tmpl w:val="5C14C9D4"/>
    <w:lvl w:ilvl="0" w:tplc="7B6200E2">
      <w:start w:val="1"/>
      <w:numFmt w:val="bullet"/>
      <w:lvlText w:val="•"/>
      <w:lvlJc w:val="left"/>
      <w:pPr>
        <w:tabs>
          <w:tab w:val="num" w:pos="720"/>
        </w:tabs>
        <w:ind w:left="720" w:hanging="360"/>
      </w:pPr>
      <w:rPr>
        <w:rFonts w:ascii="Arial" w:hAnsi="Arial" w:hint="default"/>
      </w:rPr>
    </w:lvl>
    <w:lvl w:ilvl="1" w:tplc="3E68A2EA">
      <w:start w:val="1"/>
      <w:numFmt w:val="bullet"/>
      <w:lvlText w:val="•"/>
      <w:lvlJc w:val="left"/>
      <w:pPr>
        <w:tabs>
          <w:tab w:val="num" w:pos="1440"/>
        </w:tabs>
        <w:ind w:left="1440" w:hanging="360"/>
      </w:pPr>
      <w:rPr>
        <w:rFonts w:ascii="Arial" w:hAnsi="Arial" w:hint="default"/>
      </w:rPr>
    </w:lvl>
    <w:lvl w:ilvl="2" w:tplc="616AB0BA" w:tentative="1">
      <w:start w:val="1"/>
      <w:numFmt w:val="bullet"/>
      <w:lvlText w:val="•"/>
      <w:lvlJc w:val="left"/>
      <w:pPr>
        <w:tabs>
          <w:tab w:val="num" w:pos="2160"/>
        </w:tabs>
        <w:ind w:left="2160" w:hanging="360"/>
      </w:pPr>
      <w:rPr>
        <w:rFonts w:ascii="Arial" w:hAnsi="Arial" w:hint="default"/>
      </w:rPr>
    </w:lvl>
    <w:lvl w:ilvl="3" w:tplc="45928956" w:tentative="1">
      <w:start w:val="1"/>
      <w:numFmt w:val="bullet"/>
      <w:lvlText w:val="•"/>
      <w:lvlJc w:val="left"/>
      <w:pPr>
        <w:tabs>
          <w:tab w:val="num" w:pos="2880"/>
        </w:tabs>
        <w:ind w:left="2880" w:hanging="360"/>
      </w:pPr>
      <w:rPr>
        <w:rFonts w:ascii="Arial" w:hAnsi="Arial" w:hint="default"/>
      </w:rPr>
    </w:lvl>
    <w:lvl w:ilvl="4" w:tplc="2BE0AA70" w:tentative="1">
      <w:start w:val="1"/>
      <w:numFmt w:val="bullet"/>
      <w:lvlText w:val="•"/>
      <w:lvlJc w:val="left"/>
      <w:pPr>
        <w:tabs>
          <w:tab w:val="num" w:pos="3600"/>
        </w:tabs>
        <w:ind w:left="3600" w:hanging="360"/>
      </w:pPr>
      <w:rPr>
        <w:rFonts w:ascii="Arial" w:hAnsi="Arial" w:hint="default"/>
      </w:rPr>
    </w:lvl>
    <w:lvl w:ilvl="5" w:tplc="38322888" w:tentative="1">
      <w:start w:val="1"/>
      <w:numFmt w:val="bullet"/>
      <w:lvlText w:val="•"/>
      <w:lvlJc w:val="left"/>
      <w:pPr>
        <w:tabs>
          <w:tab w:val="num" w:pos="4320"/>
        </w:tabs>
        <w:ind w:left="4320" w:hanging="360"/>
      </w:pPr>
      <w:rPr>
        <w:rFonts w:ascii="Arial" w:hAnsi="Arial" w:hint="default"/>
      </w:rPr>
    </w:lvl>
    <w:lvl w:ilvl="6" w:tplc="61D48C1A" w:tentative="1">
      <w:start w:val="1"/>
      <w:numFmt w:val="bullet"/>
      <w:lvlText w:val="•"/>
      <w:lvlJc w:val="left"/>
      <w:pPr>
        <w:tabs>
          <w:tab w:val="num" w:pos="5040"/>
        </w:tabs>
        <w:ind w:left="5040" w:hanging="360"/>
      </w:pPr>
      <w:rPr>
        <w:rFonts w:ascii="Arial" w:hAnsi="Arial" w:hint="default"/>
      </w:rPr>
    </w:lvl>
    <w:lvl w:ilvl="7" w:tplc="6A90955A" w:tentative="1">
      <w:start w:val="1"/>
      <w:numFmt w:val="bullet"/>
      <w:lvlText w:val="•"/>
      <w:lvlJc w:val="left"/>
      <w:pPr>
        <w:tabs>
          <w:tab w:val="num" w:pos="5760"/>
        </w:tabs>
        <w:ind w:left="5760" w:hanging="360"/>
      </w:pPr>
      <w:rPr>
        <w:rFonts w:ascii="Arial" w:hAnsi="Arial" w:hint="default"/>
      </w:rPr>
    </w:lvl>
    <w:lvl w:ilvl="8" w:tplc="3CD29F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6C4CCB"/>
    <w:multiLevelType w:val="hybridMultilevel"/>
    <w:tmpl w:val="181C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EF6A06"/>
    <w:multiLevelType w:val="hybridMultilevel"/>
    <w:tmpl w:val="14CC508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0FF3EA8"/>
    <w:multiLevelType w:val="multilevel"/>
    <w:tmpl w:val="E09E9FAA"/>
    <w:lvl w:ilvl="0">
      <w:start w:val="1"/>
      <w:numFmt w:val="lowerLetter"/>
      <w:lvlText w:val="%1)"/>
      <w:lvlJc w:val="left"/>
      <w:pPr>
        <w:ind w:left="360" w:hanging="360"/>
      </w:pPr>
      <w:rPr>
        <w:rFonts w:asciiTheme="minorHAnsi" w:eastAsiaTheme="minorHAnsi" w:hAnsiTheme="minorHAnsi" w:cstheme="minorBidi"/>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493054C"/>
    <w:multiLevelType w:val="hybridMultilevel"/>
    <w:tmpl w:val="AE06CCA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94C32AF"/>
    <w:multiLevelType w:val="hybridMultilevel"/>
    <w:tmpl w:val="5D1A4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06278346">
    <w:abstractNumId w:val="14"/>
  </w:num>
  <w:num w:numId="2" w16cid:durableId="407389635">
    <w:abstractNumId w:val="13"/>
  </w:num>
  <w:num w:numId="3" w16cid:durableId="581259008">
    <w:abstractNumId w:val="7"/>
  </w:num>
  <w:num w:numId="4" w16cid:durableId="378867153">
    <w:abstractNumId w:val="19"/>
  </w:num>
  <w:num w:numId="5" w16cid:durableId="548103563">
    <w:abstractNumId w:val="6"/>
  </w:num>
  <w:num w:numId="6" w16cid:durableId="310602095">
    <w:abstractNumId w:val="3"/>
  </w:num>
  <w:num w:numId="7" w16cid:durableId="1104619429">
    <w:abstractNumId w:val="20"/>
  </w:num>
  <w:num w:numId="8" w16cid:durableId="1683162193">
    <w:abstractNumId w:val="16"/>
  </w:num>
  <w:num w:numId="9" w16cid:durableId="1862352293">
    <w:abstractNumId w:val="17"/>
  </w:num>
  <w:num w:numId="10" w16cid:durableId="2100053275">
    <w:abstractNumId w:val="12"/>
  </w:num>
  <w:num w:numId="11" w16cid:durableId="1728408826">
    <w:abstractNumId w:val="0"/>
  </w:num>
  <w:num w:numId="12" w16cid:durableId="626274422">
    <w:abstractNumId w:val="15"/>
  </w:num>
  <w:num w:numId="13" w16cid:durableId="105857884">
    <w:abstractNumId w:val="8"/>
  </w:num>
  <w:num w:numId="14" w16cid:durableId="97339187">
    <w:abstractNumId w:val="18"/>
  </w:num>
  <w:num w:numId="15" w16cid:durableId="397368503">
    <w:abstractNumId w:val="11"/>
  </w:num>
  <w:num w:numId="16" w16cid:durableId="663124050">
    <w:abstractNumId w:val="2"/>
  </w:num>
  <w:num w:numId="17" w16cid:durableId="1282765421">
    <w:abstractNumId w:val="4"/>
  </w:num>
  <w:num w:numId="18" w16cid:durableId="1291210947">
    <w:abstractNumId w:val="9"/>
  </w:num>
  <w:num w:numId="19" w16cid:durableId="1801999949">
    <w:abstractNumId w:val="10"/>
  </w:num>
  <w:num w:numId="20" w16cid:durableId="1795977695">
    <w:abstractNumId w:val="1"/>
  </w:num>
  <w:num w:numId="21" w16cid:durableId="268509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rawingGridVerticalSpacing w:val="360"/>
  <w:displayHorizontalDrawingGridEvery w:val="0"/>
  <w:displayVerticalDrawingGridEvery w:val="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811"/>
    <w:rsid w:val="00011C6F"/>
    <w:rsid w:val="0003041E"/>
    <w:rsid w:val="00050570"/>
    <w:rsid w:val="000511CA"/>
    <w:rsid w:val="00071650"/>
    <w:rsid w:val="000B5D29"/>
    <w:rsid w:val="000C7F2B"/>
    <w:rsid w:val="000F6590"/>
    <w:rsid w:val="000F70CF"/>
    <w:rsid w:val="001216E3"/>
    <w:rsid w:val="00123318"/>
    <w:rsid w:val="001600BF"/>
    <w:rsid w:val="00164357"/>
    <w:rsid w:val="00177516"/>
    <w:rsid w:val="00187790"/>
    <w:rsid w:val="00194C04"/>
    <w:rsid w:val="001F177E"/>
    <w:rsid w:val="0020190F"/>
    <w:rsid w:val="0021468A"/>
    <w:rsid w:val="002254DF"/>
    <w:rsid w:val="00226620"/>
    <w:rsid w:val="00273966"/>
    <w:rsid w:val="00283B8D"/>
    <w:rsid w:val="00320FA7"/>
    <w:rsid w:val="00344EB1"/>
    <w:rsid w:val="003452D9"/>
    <w:rsid w:val="003456A2"/>
    <w:rsid w:val="003525D8"/>
    <w:rsid w:val="00356453"/>
    <w:rsid w:val="00362602"/>
    <w:rsid w:val="00381F66"/>
    <w:rsid w:val="003A06E3"/>
    <w:rsid w:val="003B400E"/>
    <w:rsid w:val="003C4487"/>
    <w:rsid w:val="00477811"/>
    <w:rsid w:val="0049529A"/>
    <w:rsid w:val="004A03FF"/>
    <w:rsid w:val="004B300B"/>
    <w:rsid w:val="004C6459"/>
    <w:rsid w:val="004D18CB"/>
    <w:rsid w:val="004F1BCB"/>
    <w:rsid w:val="005129E7"/>
    <w:rsid w:val="005142E7"/>
    <w:rsid w:val="005169B5"/>
    <w:rsid w:val="0054434C"/>
    <w:rsid w:val="00554B4D"/>
    <w:rsid w:val="00561C65"/>
    <w:rsid w:val="005C3648"/>
    <w:rsid w:val="005C51AC"/>
    <w:rsid w:val="00632938"/>
    <w:rsid w:val="00693537"/>
    <w:rsid w:val="00693A8F"/>
    <w:rsid w:val="006A0AFB"/>
    <w:rsid w:val="006A3682"/>
    <w:rsid w:val="0070190D"/>
    <w:rsid w:val="007132B9"/>
    <w:rsid w:val="007153F7"/>
    <w:rsid w:val="00716017"/>
    <w:rsid w:val="00720B09"/>
    <w:rsid w:val="00727E05"/>
    <w:rsid w:val="00732749"/>
    <w:rsid w:val="007440E1"/>
    <w:rsid w:val="007B07C2"/>
    <w:rsid w:val="007B295B"/>
    <w:rsid w:val="007D748E"/>
    <w:rsid w:val="00826B5C"/>
    <w:rsid w:val="00860901"/>
    <w:rsid w:val="00880D66"/>
    <w:rsid w:val="008816E9"/>
    <w:rsid w:val="00883801"/>
    <w:rsid w:val="00890622"/>
    <w:rsid w:val="008A5781"/>
    <w:rsid w:val="008B4711"/>
    <w:rsid w:val="008C1BAC"/>
    <w:rsid w:val="00907330"/>
    <w:rsid w:val="009107D2"/>
    <w:rsid w:val="00923CFF"/>
    <w:rsid w:val="00924118"/>
    <w:rsid w:val="00924330"/>
    <w:rsid w:val="0092441A"/>
    <w:rsid w:val="00974B5B"/>
    <w:rsid w:val="009E0554"/>
    <w:rsid w:val="009E20BB"/>
    <w:rsid w:val="00A05F2A"/>
    <w:rsid w:val="00A11DCE"/>
    <w:rsid w:val="00A21156"/>
    <w:rsid w:val="00A2661E"/>
    <w:rsid w:val="00A5771F"/>
    <w:rsid w:val="00A72D45"/>
    <w:rsid w:val="00A8567D"/>
    <w:rsid w:val="00AB4BE4"/>
    <w:rsid w:val="00AF4DF1"/>
    <w:rsid w:val="00B36524"/>
    <w:rsid w:val="00B94B8F"/>
    <w:rsid w:val="00BB03E9"/>
    <w:rsid w:val="00BB0454"/>
    <w:rsid w:val="00BC3077"/>
    <w:rsid w:val="00BC7D63"/>
    <w:rsid w:val="00BD274F"/>
    <w:rsid w:val="00BD6035"/>
    <w:rsid w:val="00BF4569"/>
    <w:rsid w:val="00C23DCC"/>
    <w:rsid w:val="00C45EEC"/>
    <w:rsid w:val="00C553BB"/>
    <w:rsid w:val="00C618A3"/>
    <w:rsid w:val="00C67998"/>
    <w:rsid w:val="00C84D7C"/>
    <w:rsid w:val="00CB2008"/>
    <w:rsid w:val="00CB3E0C"/>
    <w:rsid w:val="00CC1147"/>
    <w:rsid w:val="00CC2D81"/>
    <w:rsid w:val="00CD08F5"/>
    <w:rsid w:val="00CD0959"/>
    <w:rsid w:val="00CD32D4"/>
    <w:rsid w:val="00D0062F"/>
    <w:rsid w:val="00D1038E"/>
    <w:rsid w:val="00D241D5"/>
    <w:rsid w:val="00D33CFC"/>
    <w:rsid w:val="00D35928"/>
    <w:rsid w:val="00D4154D"/>
    <w:rsid w:val="00D474FF"/>
    <w:rsid w:val="00DE41A0"/>
    <w:rsid w:val="00DE4E34"/>
    <w:rsid w:val="00E13790"/>
    <w:rsid w:val="00E22EFA"/>
    <w:rsid w:val="00E53F87"/>
    <w:rsid w:val="00E546DA"/>
    <w:rsid w:val="00E86A58"/>
    <w:rsid w:val="00EB1E53"/>
    <w:rsid w:val="00EC4CE5"/>
    <w:rsid w:val="00EC59A7"/>
    <w:rsid w:val="00EE4773"/>
    <w:rsid w:val="00F03A28"/>
    <w:rsid w:val="00F03E4A"/>
    <w:rsid w:val="00F2108E"/>
    <w:rsid w:val="00F47D6F"/>
    <w:rsid w:val="00F712A6"/>
    <w:rsid w:val="00F71FD2"/>
    <w:rsid w:val="00F772F5"/>
    <w:rsid w:val="00FA596F"/>
    <w:rsid w:val="00FE261B"/>
  </w:rsids>
  <m:mathPr>
    <m:mathFont m:val="Cambria Math"/>
    <m:brkBin m:val="before"/>
    <m:brkBinSub m:val="--"/>
    <m:smallFrac m:val="0"/>
    <m:dispDef m:val="0"/>
    <m:lMargin m:val="0"/>
    <m:rMargin m:val="0"/>
    <m:defJc m:val="centerGroup"/>
    <m:wrapRight/>
    <m:intLim m:val="subSup"/>
    <m:naryLim m:val="subSup"/>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1BEB75E5"/>
  <w15:docId w15:val="{4842FEFC-9FCC-4091-A09B-71A8BD46C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811"/>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811"/>
    <w:pPr>
      <w:tabs>
        <w:tab w:val="center" w:pos="4320"/>
        <w:tab w:val="right" w:pos="8640"/>
      </w:tabs>
      <w:spacing w:after="0"/>
    </w:pPr>
  </w:style>
  <w:style w:type="character" w:customStyle="1" w:styleId="HeaderChar">
    <w:name w:val="Header Char"/>
    <w:basedOn w:val="DefaultParagraphFont"/>
    <w:link w:val="Header"/>
    <w:uiPriority w:val="99"/>
    <w:rsid w:val="00477811"/>
    <w:rPr>
      <w:rFonts w:ascii="Times" w:hAnsi="Times"/>
    </w:rPr>
  </w:style>
  <w:style w:type="paragraph" w:styleId="Footer">
    <w:name w:val="footer"/>
    <w:basedOn w:val="Normal"/>
    <w:link w:val="FooterChar"/>
    <w:uiPriority w:val="99"/>
    <w:unhideWhenUsed/>
    <w:rsid w:val="00477811"/>
    <w:pPr>
      <w:tabs>
        <w:tab w:val="center" w:pos="4320"/>
        <w:tab w:val="right" w:pos="8640"/>
      </w:tabs>
      <w:spacing w:after="0"/>
    </w:pPr>
  </w:style>
  <w:style w:type="character" w:customStyle="1" w:styleId="FooterChar">
    <w:name w:val="Footer Char"/>
    <w:basedOn w:val="DefaultParagraphFont"/>
    <w:link w:val="Footer"/>
    <w:uiPriority w:val="99"/>
    <w:rsid w:val="00477811"/>
    <w:rPr>
      <w:rFonts w:ascii="Times" w:hAnsi="Times"/>
    </w:rPr>
  </w:style>
  <w:style w:type="character" w:styleId="Hyperlink">
    <w:name w:val="Hyperlink"/>
    <w:basedOn w:val="DefaultParagraphFont"/>
    <w:rsid w:val="008B4711"/>
    <w:rPr>
      <w:color w:val="0000FF"/>
      <w:u w:val="single"/>
    </w:rPr>
  </w:style>
  <w:style w:type="paragraph" w:styleId="NoSpacing">
    <w:name w:val="No Spacing"/>
    <w:uiPriority w:val="1"/>
    <w:qFormat/>
    <w:rsid w:val="00AF4DF1"/>
    <w:rPr>
      <w:rFonts w:asciiTheme="minorHAnsi" w:eastAsiaTheme="minorHAnsi" w:hAnsiTheme="minorHAnsi" w:cstheme="minorBidi"/>
      <w:sz w:val="22"/>
      <w:szCs w:val="22"/>
      <w:lang w:eastAsia="en-US"/>
    </w:rPr>
  </w:style>
  <w:style w:type="table" w:styleId="TableGrid">
    <w:name w:val="Table Grid"/>
    <w:basedOn w:val="TableNormal"/>
    <w:uiPriority w:val="59"/>
    <w:rsid w:val="00AF4D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F47D6F"/>
    <w:pPr>
      <w:ind w:left="720"/>
      <w:contextualSpacing/>
    </w:pPr>
  </w:style>
  <w:style w:type="character" w:styleId="FollowedHyperlink">
    <w:name w:val="FollowedHyperlink"/>
    <w:basedOn w:val="DefaultParagraphFont"/>
    <w:uiPriority w:val="99"/>
    <w:semiHidden/>
    <w:unhideWhenUsed/>
    <w:rsid w:val="00F47D6F"/>
    <w:rPr>
      <w:color w:val="800080" w:themeColor="followedHyperlink"/>
      <w:u w:val="single"/>
    </w:rPr>
  </w:style>
  <w:style w:type="paragraph" w:styleId="BalloonText">
    <w:name w:val="Balloon Text"/>
    <w:basedOn w:val="Normal"/>
    <w:link w:val="BalloonTextChar"/>
    <w:uiPriority w:val="99"/>
    <w:semiHidden/>
    <w:unhideWhenUsed/>
    <w:rsid w:val="001775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516"/>
    <w:rPr>
      <w:rFonts w:ascii="Segoe UI" w:eastAsia="Calibri" w:hAnsi="Segoe UI" w:cs="Segoe UI"/>
      <w:sz w:val="18"/>
      <w:szCs w:val="18"/>
      <w:lang w:eastAsia="en-US"/>
    </w:rPr>
  </w:style>
  <w:style w:type="paragraph" w:customStyle="1" w:styleId="Default">
    <w:name w:val="Default"/>
    <w:rsid w:val="00164357"/>
    <w:pPr>
      <w:autoSpaceDE w:val="0"/>
      <w:autoSpaceDN w:val="0"/>
      <w:adjustRightInd w:val="0"/>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0B5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656821">
      <w:bodyDiv w:val="1"/>
      <w:marLeft w:val="0"/>
      <w:marRight w:val="0"/>
      <w:marTop w:val="0"/>
      <w:marBottom w:val="0"/>
      <w:divBdr>
        <w:top w:val="none" w:sz="0" w:space="0" w:color="auto"/>
        <w:left w:val="none" w:sz="0" w:space="0" w:color="auto"/>
        <w:bottom w:val="none" w:sz="0" w:space="0" w:color="auto"/>
        <w:right w:val="none" w:sz="0" w:space="0" w:color="auto"/>
      </w:divBdr>
      <w:divsChild>
        <w:div w:id="494342161">
          <w:marLeft w:val="864"/>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ie/en/circular/8c34a-circular-122024-arrangements-for-occupational-pensions-os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elfare.i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C881C-8ECA-400D-BCC3-842E1FAAB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 Affairs</dc:creator>
  <cp:lastModifiedBy>Dagmar Himler</cp:lastModifiedBy>
  <cp:revision>2</cp:revision>
  <cp:lastPrinted>2018-07-06T11:13:00Z</cp:lastPrinted>
  <dcterms:created xsi:type="dcterms:W3CDTF">2025-06-25T11:26:00Z</dcterms:created>
  <dcterms:modified xsi:type="dcterms:W3CDTF">2025-06-25T11:26:00Z</dcterms:modified>
</cp:coreProperties>
</file>